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19" w:rsidRDefault="00B65319" w:rsidP="00B6531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Протокол №4</w:t>
      </w:r>
    </w:p>
    <w:p w:rsidR="00B65319" w:rsidRDefault="00B65319" w:rsidP="00B65319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заседания методического объединения физико-математического цикла</w:t>
      </w:r>
    </w:p>
    <w:p w:rsidR="00B65319" w:rsidRDefault="00B65319" w:rsidP="00B65319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от 31 марта 2025 года</w:t>
      </w:r>
    </w:p>
    <w:p w:rsidR="00B65319" w:rsidRDefault="00B65319" w:rsidP="00B65319">
      <w:pPr>
        <w:pStyle w:val="a3"/>
        <w:spacing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bCs/>
          <w:i/>
          <w:iCs/>
          <w:color w:val="000000"/>
          <w:sz w:val="28"/>
          <w:szCs w:val="28"/>
        </w:rPr>
        <w:t>«Пути повышения эффективности работы учителя по подготовке выпускников школы к государственной итоговой аттестации»</w:t>
      </w:r>
    </w:p>
    <w:p w:rsidR="00B65319" w:rsidRDefault="00B65319" w:rsidP="00B65319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8"/>
          <w:szCs w:val="28"/>
        </w:rPr>
        <w:t>в форме семинара-практикума</w:t>
      </w:r>
    </w:p>
    <w:p w:rsidR="00B65319" w:rsidRDefault="00B65319" w:rsidP="00B65319">
      <w:pPr>
        <w:pStyle w:val="a3"/>
        <w:spacing w:before="0" w:beforeAutospacing="0" w:after="0" w:afterAutospacing="0"/>
        <w:jc w:val="both"/>
      </w:pPr>
      <w:r>
        <w:t> </w:t>
      </w:r>
    </w:p>
    <w:p w:rsidR="00B65319" w:rsidRDefault="00B65319" w:rsidP="00B6531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 заседании присутствовало 5 человек:</w:t>
      </w:r>
    </w:p>
    <w:p w:rsidR="00B65319" w:rsidRDefault="00B65319" w:rsidP="00B65319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</w:pPr>
      <w:proofErr w:type="spellStart"/>
      <w:r>
        <w:rPr>
          <w:color w:val="000000"/>
          <w:sz w:val="28"/>
          <w:szCs w:val="28"/>
        </w:rPr>
        <w:t>Пузиков</w:t>
      </w:r>
      <w:proofErr w:type="spellEnd"/>
      <w:r>
        <w:rPr>
          <w:color w:val="000000"/>
          <w:sz w:val="28"/>
          <w:szCs w:val="28"/>
        </w:rPr>
        <w:t xml:space="preserve"> А.С. – учитель физики</w:t>
      </w:r>
    </w:p>
    <w:p w:rsidR="00B65319" w:rsidRDefault="00B65319" w:rsidP="00B65319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</w:pPr>
      <w:r>
        <w:rPr>
          <w:color w:val="000000"/>
          <w:sz w:val="28"/>
          <w:szCs w:val="28"/>
        </w:rPr>
        <w:t>Есина Е.М.. – учитель математики.</w:t>
      </w:r>
    </w:p>
    <w:p w:rsidR="00B65319" w:rsidRDefault="00B65319" w:rsidP="00B65319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</w:pPr>
      <w:r>
        <w:rPr>
          <w:color w:val="000000"/>
          <w:sz w:val="28"/>
          <w:szCs w:val="28"/>
        </w:rPr>
        <w:t>Черкасова А.Е. – руководитель ШМО, учитель математики.</w:t>
      </w:r>
    </w:p>
    <w:p w:rsidR="00B65319" w:rsidRDefault="00B65319" w:rsidP="00B6531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>Повестка дня:</w:t>
      </w:r>
    </w:p>
    <w:p w:rsidR="00B65319" w:rsidRDefault="00B65319" w:rsidP="00B65319">
      <w:pPr>
        <w:pStyle w:val="a3"/>
        <w:numPr>
          <w:ilvl w:val="0"/>
          <w:numId w:val="2"/>
        </w:numPr>
        <w:spacing w:before="0" w:beforeAutospacing="0" w:after="0" w:afterAutospacing="0"/>
        <w:ind w:left="1080"/>
        <w:jc w:val="both"/>
      </w:pPr>
      <w:r>
        <w:rPr>
          <w:color w:val="000000"/>
          <w:sz w:val="28"/>
          <w:szCs w:val="28"/>
        </w:rPr>
        <w:t xml:space="preserve">Итоги третьей четверти. Анализ деятельности учителей по повышению качества знаний обучающихся. </w:t>
      </w:r>
    </w:p>
    <w:p w:rsidR="00B65319" w:rsidRDefault="00B65319" w:rsidP="00B65319">
      <w:pPr>
        <w:pStyle w:val="a3"/>
        <w:numPr>
          <w:ilvl w:val="0"/>
          <w:numId w:val="2"/>
        </w:numPr>
        <w:spacing w:before="0" w:beforeAutospacing="0" w:after="0" w:afterAutospacing="0"/>
        <w:ind w:left="1080"/>
        <w:jc w:val="both"/>
      </w:pPr>
      <w:r>
        <w:rPr>
          <w:color w:val="000000"/>
          <w:sz w:val="28"/>
          <w:szCs w:val="28"/>
        </w:rPr>
        <w:t>Результативность индивидуальных и групповых консультаций по подготовке к ВПР, ОГЭ и ЕГЭ в 2025 году. Обмен опытом работы «Подготовка учащихся к ОГЭ и ЕГЭ»</w:t>
      </w:r>
    </w:p>
    <w:p w:rsidR="00B65319" w:rsidRDefault="00B65319" w:rsidP="00B65319">
      <w:pPr>
        <w:pStyle w:val="a3"/>
        <w:numPr>
          <w:ilvl w:val="0"/>
          <w:numId w:val="2"/>
        </w:numPr>
        <w:spacing w:before="0" w:beforeAutospacing="0" w:after="0" w:afterAutospacing="0"/>
        <w:ind w:left="1080"/>
        <w:jc w:val="both"/>
      </w:pPr>
      <w:r>
        <w:rPr>
          <w:color w:val="000000"/>
          <w:sz w:val="28"/>
          <w:szCs w:val="28"/>
        </w:rPr>
        <w:t xml:space="preserve">Проведение диагностики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вычислительных навыков</w:t>
      </w:r>
      <w:proofErr w:type="gramEnd"/>
      <w:r>
        <w:rPr>
          <w:color w:val="000000"/>
          <w:sz w:val="28"/>
          <w:szCs w:val="28"/>
        </w:rPr>
        <w:t xml:space="preserve"> обучающихся 5-11 классов.</w:t>
      </w:r>
    </w:p>
    <w:p w:rsidR="00B65319" w:rsidRDefault="00B65319" w:rsidP="00B65319">
      <w:pPr>
        <w:pStyle w:val="a3"/>
        <w:numPr>
          <w:ilvl w:val="0"/>
          <w:numId w:val="2"/>
        </w:numPr>
        <w:spacing w:before="0" w:beforeAutospacing="0" w:after="0" w:afterAutospacing="0"/>
        <w:ind w:left="1080"/>
        <w:jc w:val="both"/>
      </w:pPr>
      <w:r>
        <w:rPr>
          <w:i/>
          <w:iCs/>
          <w:color w:val="000000"/>
          <w:sz w:val="28"/>
          <w:szCs w:val="28"/>
        </w:rPr>
        <w:t>Методическое выступление</w:t>
      </w:r>
      <w:r>
        <w:rPr>
          <w:color w:val="000000"/>
          <w:sz w:val="28"/>
          <w:szCs w:val="28"/>
        </w:rPr>
        <w:t xml:space="preserve"> «Моделирование урочной деятельности в условиях реализации ФГОС»</w:t>
      </w:r>
    </w:p>
    <w:p w:rsidR="00B65319" w:rsidRDefault="00B65319" w:rsidP="00B65319">
      <w:pPr>
        <w:pStyle w:val="a3"/>
        <w:spacing w:before="0" w:beforeAutospacing="0" w:after="0" w:afterAutospacing="0"/>
        <w:jc w:val="both"/>
      </w:pPr>
      <w:r>
        <w:t> 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  <w:u w:val="single"/>
        </w:rPr>
        <w:t>По первому вопросу</w:t>
      </w:r>
      <w:r>
        <w:rPr>
          <w:color w:val="000000"/>
          <w:sz w:val="28"/>
          <w:szCs w:val="28"/>
        </w:rPr>
        <w:t xml:space="preserve"> выступала Черкасова А.Е, руководитель школьного МО. Она познакомила учителей с итогами работы в 3 четверти, с результатами по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и качеству. Каждый учитель хочет, чтобы его уроки были интересными, увлекательными, запоминающими. Качество обучения - это, то для чего мы работаем. Контроль знаний осуществляется на каждом уроке, в каждом классе. Сейчас самый актуальный вопрос - качество знаний выпускников.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Широкое внедрение дифференцированного обучения на уроках создаёт условия для повышения уровня активной деятельности учащихся, способствует повышению их познавательных интересов, содействует улучшению качества успеваемости. Особое, важное место в обучении, конечно, занимает система домашних заданий.</w:t>
      </w:r>
    </w:p>
    <w:p w:rsidR="00B65319" w:rsidRDefault="00B65319" w:rsidP="00B6531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>Решили:</w:t>
      </w:r>
      <w:r>
        <w:rPr>
          <w:color w:val="000000"/>
          <w:sz w:val="28"/>
          <w:szCs w:val="28"/>
        </w:rPr>
        <w:t xml:space="preserve"> Продолжить работу по обеспечению усвоения знаний, умений и навыков учащихся</w:t>
      </w:r>
    </w:p>
    <w:p w:rsidR="00B65319" w:rsidRDefault="00B65319" w:rsidP="00B65319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Материал на уроках необходимо излагать в простой, доступной, понятной большинству учащихся, форме.</w:t>
      </w:r>
    </w:p>
    <w:p w:rsidR="00B65319" w:rsidRDefault="00B65319" w:rsidP="00B65319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Формы работы на уроках необходимо разнообразить, повышая тем </w:t>
      </w:r>
      <w:proofErr w:type="gramStart"/>
      <w:r>
        <w:rPr>
          <w:color w:val="000000"/>
          <w:sz w:val="28"/>
          <w:szCs w:val="28"/>
        </w:rPr>
        <w:t>самым  интерес</w:t>
      </w:r>
      <w:proofErr w:type="gramEnd"/>
      <w:r>
        <w:rPr>
          <w:color w:val="000000"/>
          <w:sz w:val="28"/>
          <w:szCs w:val="28"/>
        </w:rPr>
        <w:t xml:space="preserve"> к предмету.</w:t>
      </w:r>
    </w:p>
    <w:p w:rsidR="00B65319" w:rsidRDefault="00B65319" w:rsidP="00B65319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Необходимо добиваться от учащихся не формального </w:t>
      </w:r>
      <w:proofErr w:type="gramStart"/>
      <w:r>
        <w:rPr>
          <w:color w:val="000000"/>
          <w:sz w:val="28"/>
          <w:szCs w:val="28"/>
        </w:rPr>
        <w:t>усвоения  программного</w:t>
      </w:r>
      <w:proofErr w:type="gramEnd"/>
      <w:r>
        <w:rPr>
          <w:color w:val="000000"/>
          <w:sz w:val="28"/>
          <w:szCs w:val="28"/>
        </w:rPr>
        <w:t xml:space="preserve"> материала, а глубокого осознанного его понимания.</w:t>
      </w:r>
    </w:p>
    <w:p w:rsidR="00B65319" w:rsidRDefault="00B65319" w:rsidP="00B65319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В процессе преподавания необходимо делать определенные акценты на те разделы, которые представлены </w:t>
      </w:r>
      <w:proofErr w:type="gramStart"/>
      <w:r>
        <w:rPr>
          <w:color w:val="000000"/>
          <w:sz w:val="28"/>
          <w:szCs w:val="28"/>
        </w:rPr>
        <w:t>в  ОГЭ</w:t>
      </w:r>
      <w:proofErr w:type="gramEnd"/>
      <w:r>
        <w:rPr>
          <w:color w:val="000000"/>
          <w:sz w:val="28"/>
          <w:szCs w:val="28"/>
        </w:rPr>
        <w:t xml:space="preserve"> и ЕГЭ.</w:t>
      </w:r>
    </w:p>
    <w:p w:rsidR="00B65319" w:rsidRDefault="00B65319" w:rsidP="00B65319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lastRenderedPageBreak/>
        <w:t>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 – образное мышление.</w:t>
      </w:r>
    </w:p>
    <w:p w:rsidR="00B65319" w:rsidRDefault="00B65319" w:rsidP="00B65319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Необходимо иметь систему контроля знаний учеников и возможность устранения пробелов в их знаниях.</w:t>
      </w:r>
    </w:p>
    <w:p w:rsidR="00B65319" w:rsidRDefault="00B65319" w:rsidP="00B6531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  <w:u w:val="single"/>
        </w:rPr>
        <w:t xml:space="preserve">По второму вопросу </w:t>
      </w:r>
      <w:r>
        <w:rPr>
          <w:color w:val="000000"/>
          <w:sz w:val="28"/>
          <w:szCs w:val="28"/>
        </w:rPr>
        <w:t xml:space="preserve">выступали учитель математики Есина </w:t>
      </w:r>
      <w:proofErr w:type="gramStart"/>
      <w:r>
        <w:rPr>
          <w:color w:val="000000"/>
          <w:sz w:val="28"/>
          <w:szCs w:val="28"/>
        </w:rPr>
        <w:t>Е.М..</w:t>
      </w:r>
      <w:proofErr w:type="gramEnd"/>
      <w:r>
        <w:rPr>
          <w:color w:val="000000"/>
          <w:sz w:val="28"/>
          <w:szCs w:val="28"/>
        </w:rPr>
        <w:t xml:space="preserve"> Она поделились опытом по организации групповых и индивидуальных занятий и консультаций по подготовке к ОГЭ и ЕГЭ. Рассказали о результативности проведения занятий в такой форме. </w:t>
      </w:r>
    </w:p>
    <w:p w:rsidR="00B65319" w:rsidRDefault="00B65319" w:rsidP="00B6531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Анна Ефимовна поделились опытом применения важных приемов при подготовке к ЕГЭ и ОГЭ по математике. Они выделили основные важные моменты – устный счет, вычислительные навыки, обязательное знание правил и формул, проверка знаний и умений учащихся, применение ИКТ на уроках математики при подготовке к ЕГЭ и ОГЭ, дифференцированная работа с классом, система домашних заданий. 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 xml:space="preserve">Особую настороженность вызывает отсутствие результатов по математике в 9б классе. 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  <w:u w:val="single"/>
        </w:rPr>
        <w:t>Решили:</w:t>
      </w:r>
      <w:r>
        <w:rPr>
          <w:color w:val="000000"/>
          <w:sz w:val="28"/>
          <w:szCs w:val="28"/>
        </w:rPr>
        <w:t xml:space="preserve"> учителю в своей работе пользоваться следующими рекомендациями</w:t>
      </w:r>
    </w:p>
    <w:p w:rsidR="00B65319" w:rsidRDefault="00B65319" w:rsidP="00B65319">
      <w:pPr>
        <w:pStyle w:val="a3"/>
        <w:numPr>
          <w:ilvl w:val="0"/>
          <w:numId w:val="4"/>
        </w:numPr>
        <w:spacing w:before="0" w:beforeAutospacing="0" w:after="0" w:afterAutospacing="0"/>
        <w:ind w:left="1866"/>
        <w:jc w:val="both"/>
      </w:pPr>
      <w:r>
        <w:rPr>
          <w:color w:val="000000"/>
          <w:sz w:val="28"/>
          <w:szCs w:val="28"/>
        </w:rPr>
        <w:t>Материал на уроках излагать в простой, доступной, понятной большинству учащихся, форме</w:t>
      </w:r>
    </w:p>
    <w:p w:rsidR="00B65319" w:rsidRDefault="00B65319" w:rsidP="00B65319">
      <w:pPr>
        <w:pStyle w:val="a3"/>
        <w:numPr>
          <w:ilvl w:val="0"/>
          <w:numId w:val="4"/>
        </w:numPr>
        <w:spacing w:before="0" w:beforeAutospacing="0" w:after="0" w:afterAutospacing="0"/>
        <w:ind w:left="1866"/>
        <w:jc w:val="both"/>
      </w:pPr>
      <w:r>
        <w:rPr>
          <w:color w:val="000000"/>
          <w:sz w:val="28"/>
          <w:szCs w:val="28"/>
        </w:rPr>
        <w:t>Разнообразить формы работы на уроках, повышая тем самым интерес к предмету.</w:t>
      </w:r>
    </w:p>
    <w:p w:rsidR="00B65319" w:rsidRDefault="00B65319" w:rsidP="00B65319">
      <w:pPr>
        <w:pStyle w:val="a3"/>
        <w:numPr>
          <w:ilvl w:val="0"/>
          <w:numId w:val="4"/>
        </w:numPr>
        <w:spacing w:before="0" w:beforeAutospacing="0" w:after="0" w:afterAutospacing="0"/>
        <w:ind w:left="1866"/>
        <w:jc w:val="both"/>
      </w:pPr>
      <w:r>
        <w:rPr>
          <w:color w:val="000000"/>
          <w:sz w:val="28"/>
          <w:szCs w:val="28"/>
        </w:rPr>
        <w:t>Необходимо добиваться от учащихся не формального усвоения программного материала, а глубокого осознанного его понимания.</w:t>
      </w:r>
    </w:p>
    <w:p w:rsidR="00B65319" w:rsidRDefault="00B65319" w:rsidP="00B65319">
      <w:pPr>
        <w:pStyle w:val="a3"/>
        <w:numPr>
          <w:ilvl w:val="0"/>
          <w:numId w:val="4"/>
        </w:numPr>
        <w:spacing w:before="0" w:beforeAutospacing="0" w:after="0" w:afterAutospacing="0"/>
        <w:ind w:left="1866"/>
        <w:jc w:val="both"/>
      </w:pPr>
      <w:r>
        <w:rPr>
          <w:color w:val="000000"/>
          <w:sz w:val="28"/>
          <w:szCs w:val="28"/>
        </w:rPr>
        <w:t>В процессе преподавания необходимо делать определенные акценты на те разделы, которые представлены в текстах ЕГЭ</w:t>
      </w:r>
    </w:p>
    <w:p w:rsidR="00B65319" w:rsidRDefault="00B65319" w:rsidP="00B65319">
      <w:pPr>
        <w:pStyle w:val="a3"/>
        <w:numPr>
          <w:ilvl w:val="0"/>
          <w:numId w:val="4"/>
        </w:numPr>
        <w:spacing w:before="0" w:beforeAutospacing="0" w:after="0" w:afterAutospacing="0"/>
        <w:ind w:left="1866"/>
        <w:jc w:val="both"/>
      </w:pPr>
      <w:r>
        <w:rPr>
          <w:color w:val="000000"/>
          <w:sz w:val="28"/>
          <w:szCs w:val="28"/>
        </w:rPr>
        <w:t>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наглядно-образное мышление.</w:t>
      </w:r>
    </w:p>
    <w:p w:rsidR="00B65319" w:rsidRDefault="00B65319" w:rsidP="00B65319">
      <w:pPr>
        <w:pStyle w:val="a3"/>
        <w:numPr>
          <w:ilvl w:val="0"/>
          <w:numId w:val="4"/>
        </w:numPr>
        <w:spacing w:before="0" w:beforeAutospacing="0" w:after="0" w:afterAutospacing="0"/>
        <w:ind w:left="1866"/>
        <w:jc w:val="both"/>
      </w:pPr>
      <w:r>
        <w:rPr>
          <w:color w:val="000000"/>
          <w:sz w:val="28"/>
          <w:szCs w:val="28"/>
        </w:rPr>
        <w:t>Необходимо сформировать у всех учащихся достаточно высокий уровень учебной деятельности, которая явилась бы для них формой самоосуществления, формой свободной, творческой деятельности.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t> 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  <w:u w:val="single"/>
        </w:rPr>
        <w:t>По третьему вопросу</w:t>
      </w:r>
      <w:r>
        <w:rPr>
          <w:color w:val="000000"/>
          <w:sz w:val="28"/>
          <w:szCs w:val="28"/>
        </w:rPr>
        <w:t xml:space="preserve"> выступила Черкасова А.Е., руководитель школьного МО. Она предложила провести очередную диагностику вычислительных навыков, которая проводится с целью определения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данных навыков и умения их применить в практической деятельности учащимися 5-11 классов. Работы содержат задания, позволяющие проверить знания вычислительного характера (7-10 примеров), выяснить, какие темы необходимо повторить. Ко всем заданиям есть ответы и критерии оценивания. 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  <w:u w:val="single"/>
        </w:rPr>
        <w:t>Решили:</w:t>
      </w:r>
      <w:r>
        <w:rPr>
          <w:color w:val="000000"/>
          <w:sz w:val="28"/>
          <w:szCs w:val="28"/>
        </w:rPr>
        <w:t xml:space="preserve"> провести в апреле по второй половине, диагностику вычислительных навыков учащихся среди 5-11 классов, уделить для этого не более 15-20 минут на одном уроке. Подобные задания давать учащимся на каждом уроке для отработки навыков устного счета. Диагностику вычислительных навыков проводить в начале года (сентябре), в конце первого полугодия (декабрь) и в конце учебного года (апрель)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t> 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  <w:u w:val="single"/>
        </w:rPr>
        <w:t>По четвертому вопросу</w:t>
      </w:r>
      <w:r>
        <w:rPr>
          <w:color w:val="000000"/>
          <w:sz w:val="28"/>
          <w:szCs w:val="28"/>
        </w:rPr>
        <w:t xml:space="preserve"> с методической разработкой «Моделирование урочной деятельности в условиях реализации </w:t>
      </w:r>
      <w:proofErr w:type="gramStart"/>
      <w:r>
        <w:rPr>
          <w:color w:val="000000"/>
          <w:sz w:val="28"/>
          <w:szCs w:val="28"/>
        </w:rPr>
        <w:t>ФГОС »</w:t>
      </w:r>
      <w:proofErr w:type="gramEnd"/>
      <w:r>
        <w:rPr>
          <w:color w:val="000000"/>
          <w:sz w:val="28"/>
          <w:szCs w:val="28"/>
        </w:rPr>
        <w:t xml:space="preserve"> выступал учитель физики </w:t>
      </w:r>
      <w:proofErr w:type="spellStart"/>
      <w:r>
        <w:rPr>
          <w:color w:val="000000"/>
          <w:sz w:val="28"/>
          <w:szCs w:val="28"/>
        </w:rPr>
        <w:t>Пузиков</w:t>
      </w:r>
      <w:proofErr w:type="spellEnd"/>
      <w:r>
        <w:rPr>
          <w:color w:val="000000"/>
          <w:sz w:val="28"/>
          <w:szCs w:val="28"/>
        </w:rPr>
        <w:t xml:space="preserve"> А.С. Он </w:t>
      </w:r>
      <w:proofErr w:type="gramStart"/>
      <w:r>
        <w:rPr>
          <w:color w:val="000000"/>
          <w:sz w:val="28"/>
          <w:szCs w:val="28"/>
        </w:rPr>
        <w:t>рассказал ,</w:t>
      </w:r>
      <w:proofErr w:type="gramEnd"/>
      <w:r>
        <w:rPr>
          <w:color w:val="000000"/>
          <w:sz w:val="28"/>
          <w:szCs w:val="28"/>
        </w:rPr>
        <w:t xml:space="preserve"> что означает системно-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подход в обучении, его основные дидактические принципы: -принцип развивающего обучения (или непрерывности), -принцип наглядности, -принцип активности, -принцип системности и последовательности, - принцип доступности, -принцип связи теории с практикой, -принцип комфортности. Также Александр Сергеевич привел таблицу для сравнения традиционного урока и урока современного типа. Среди деятельности учителя также было выделено: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-четкое, качественное планирование урока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 xml:space="preserve">-сильное начало и четко </w:t>
      </w:r>
      <w:proofErr w:type="gramStart"/>
      <w:r>
        <w:rPr>
          <w:color w:val="000000"/>
          <w:sz w:val="28"/>
          <w:szCs w:val="28"/>
        </w:rPr>
        <w:t>сформулированные  тема</w:t>
      </w:r>
      <w:proofErr w:type="gramEnd"/>
      <w:r>
        <w:rPr>
          <w:color w:val="000000"/>
          <w:sz w:val="28"/>
          <w:szCs w:val="28"/>
        </w:rPr>
        <w:t>, цели и задачи урока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-хорошее окончание урока, выводы, результаты, объективное оценивание и обозначение значимости проделанной работы как учителя, так и учащихся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-урок должен быть проблемным и развивающим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-разнонаправленное сотрудничество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-минимум репродукции и максимум творчества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здоровьесбережение</w:t>
      </w:r>
      <w:proofErr w:type="spellEnd"/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-учет индивидуальных особенностей учащихся.</w:t>
      </w:r>
    </w:p>
    <w:p w:rsidR="00B65319" w:rsidRDefault="00B65319" w:rsidP="00B6531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  <w:u w:val="single"/>
        </w:rPr>
        <w:t>Решили</w:t>
      </w:r>
      <w:r>
        <w:rPr>
          <w:color w:val="000000"/>
          <w:sz w:val="28"/>
          <w:szCs w:val="28"/>
        </w:rPr>
        <w:t xml:space="preserve">: на современном уроке педагог ведет за собой обучающихся по пути новых открытий, он штурман, который указывает путь, направляет, создает условия для появления у учащихся мотива к личностному росту. </w:t>
      </w:r>
      <w:proofErr w:type="gramStart"/>
      <w:r>
        <w:rPr>
          <w:color w:val="000000"/>
          <w:sz w:val="28"/>
          <w:szCs w:val="28"/>
        </w:rPr>
        <w:t>Знания</w:t>
      </w:r>
      <w:proofErr w:type="gramEnd"/>
      <w:r>
        <w:rPr>
          <w:color w:val="000000"/>
          <w:sz w:val="28"/>
          <w:szCs w:val="28"/>
        </w:rPr>
        <w:t xml:space="preserve"> учащиеся получают через деятельность, которую организует учитель. Отношение учителя к учебному процессу, его креативность, профессионализм, желание раскрыть возможности каждого ребенка – вот главный ресурс, без которого новые требования ФГОС к организации учебно-воспитательного процесса не могут существовать.</w:t>
      </w:r>
    </w:p>
    <w:p w:rsidR="00B65319" w:rsidRDefault="00B65319" w:rsidP="00B65319">
      <w:pPr>
        <w:pStyle w:val="a3"/>
        <w:spacing w:before="0" w:beforeAutospacing="0" w:after="0" w:afterAutospacing="0"/>
        <w:jc w:val="both"/>
      </w:pPr>
      <w:r>
        <w:t> </w:t>
      </w:r>
    </w:p>
    <w:p w:rsidR="00B65319" w:rsidRDefault="00B65319" w:rsidP="00B65319">
      <w:pPr>
        <w:pStyle w:val="a3"/>
        <w:spacing w:before="0" w:beforeAutospacing="0" w:after="0" w:afterAutospacing="0"/>
        <w:jc w:val="both"/>
      </w:pPr>
      <w:r>
        <w:t> </w:t>
      </w:r>
    </w:p>
    <w:p w:rsidR="00B65319" w:rsidRDefault="00B65319" w:rsidP="00B65319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Руководитель ШМО                                            Черкасова А.Е</w:t>
      </w:r>
    </w:p>
    <w:p w:rsidR="00B65319" w:rsidRDefault="00B65319" w:rsidP="00B65319">
      <w:pPr>
        <w:pStyle w:val="a3"/>
        <w:spacing w:before="0" w:beforeAutospacing="0" w:after="200" w:afterAutospacing="0"/>
        <w:jc w:val="both"/>
      </w:pPr>
      <w:r>
        <w:t> </w:t>
      </w:r>
    </w:p>
    <w:p w:rsidR="00C85C47" w:rsidRDefault="00C85C47">
      <w:bookmarkStart w:id="0" w:name="_GoBack"/>
      <w:bookmarkEnd w:id="0"/>
    </w:p>
    <w:sectPr w:rsidR="00C8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851"/>
    <w:multiLevelType w:val="multilevel"/>
    <w:tmpl w:val="FBA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311A"/>
    <w:multiLevelType w:val="multilevel"/>
    <w:tmpl w:val="CD84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E2170"/>
    <w:multiLevelType w:val="multilevel"/>
    <w:tmpl w:val="04D2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F1F6C"/>
    <w:multiLevelType w:val="multilevel"/>
    <w:tmpl w:val="45CC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19"/>
    <w:rsid w:val="00B65319"/>
    <w:rsid w:val="00C8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262EE1-1A71-40B6-AA84-BF3E4C80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960,bqiaagaaeyqcaaagiaiaaanroqaabt7caaaaaaaaaaaaaaaaaaaaaaaaaaaaaaaaaaaaaaaaaaaaaaaaaaaaaaaaaaaaaaaaaaaaaaaaaaaaaaaaaaaaaaaaaaaaaaaaaaaaaaaaaaaaaaaaaaaaaaaaaaaaaaaaaaaaaaaaaaaaaaaaaaaaaaaaaaaaaaaaaaaaaaaaaaaaaaaaaaaaaaaaaaaaaaaaaaaaaaa"/>
    <w:basedOn w:val="a"/>
    <w:rsid w:val="00B6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2025-05-20T10:43:00Z</dcterms:created>
  <dcterms:modified xsi:type="dcterms:W3CDTF">2025-05-20T10:44:00Z</dcterms:modified>
</cp:coreProperties>
</file>