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06AE" w14:textId="77777777" w:rsidR="00743EE5" w:rsidRDefault="00897ACC">
      <w:pPr>
        <w:spacing w:after="31" w:line="259" w:lineRule="auto"/>
        <w:ind w:left="10" w:righ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83DA91F" w14:textId="77777777" w:rsidR="00743EE5" w:rsidRDefault="00897ACC">
      <w:pPr>
        <w:spacing w:after="31" w:line="259" w:lineRule="auto"/>
        <w:ind w:left="10" w:right="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Центра образования</w:t>
      </w:r>
    </w:p>
    <w:p w14:paraId="2E594E47" w14:textId="77777777" w:rsidR="00743EE5" w:rsidRDefault="00897ACC">
      <w:pPr>
        <w:spacing w:after="0" w:line="271" w:lineRule="auto"/>
        <w:ind w:left="26" w:right="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естественно-научной и технологической направленностей «Точка роста»</w:t>
      </w:r>
    </w:p>
    <w:p w14:paraId="50B4F4DC" w14:textId="77777777" w:rsidR="00743EE5" w:rsidRDefault="00897ACC">
      <w:pPr>
        <w:spacing w:after="0" w:line="271" w:lineRule="auto"/>
        <w:ind w:left="26" w:right="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МБОУ СОШ № 25 поселка Новоульяновского</w:t>
      </w:r>
    </w:p>
    <w:p w14:paraId="1D5A591D" w14:textId="77777777" w:rsidR="00743EE5" w:rsidRDefault="00897ACC">
      <w:pPr>
        <w:spacing w:after="0" w:line="271" w:lineRule="auto"/>
        <w:ind w:left="26" w:right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2024-2025 учебный год</w:t>
      </w:r>
    </w:p>
    <w:p w14:paraId="0D0A3F02" w14:textId="77777777" w:rsidR="00743EE5" w:rsidRDefault="00897ACC">
      <w:pPr>
        <w:spacing w:after="16" w:line="259" w:lineRule="auto"/>
        <w:ind w:left="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C27DBD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образования естественно – научной и технологической направленностей «Точка роста» на базе МБОУ СОШ № 25 поселка Новоульяновский создан в 2023 году в рамках федерального проекта «Современная школа» национального проекта «Образование». Он призван обесп</w:t>
      </w:r>
      <w:r>
        <w:rPr>
          <w:rFonts w:ascii="Times New Roman" w:hAnsi="Times New Roman" w:cs="Times New Roman"/>
          <w:sz w:val="28"/>
          <w:szCs w:val="28"/>
        </w:rPr>
        <w:t xml:space="preserve">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 </w:t>
      </w:r>
    </w:p>
    <w:p w14:paraId="617635EE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центра «Точка роста» в 2024-2025 учебном году была орган</w:t>
      </w:r>
      <w:r>
        <w:rPr>
          <w:rFonts w:ascii="Times New Roman" w:hAnsi="Times New Roman" w:cs="Times New Roman"/>
          <w:sz w:val="28"/>
          <w:szCs w:val="28"/>
        </w:rPr>
        <w:t xml:space="preserve">изована на основе учёта интересов обучающихся и с учётом профессионального потенциала педагогического коллектива.  </w:t>
      </w:r>
    </w:p>
    <w:p w14:paraId="0272A630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и организация занятий центра разработаны в соответствии с нормативными документами. </w:t>
      </w:r>
    </w:p>
    <w:p w14:paraId="6E9EBE2D" w14:textId="77777777" w:rsidR="00743EE5" w:rsidRDefault="00897ACC">
      <w:pPr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деятельности Центра являются:  </w:t>
      </w:r>
    </w:p>
    <w:p w14:paraId="09B35BF4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</w:t>
      </w:r>
      <w:r>
        <w:rPr>
          <w:rFonts w:ascii="Times New Roman" w:hAnsi="Times New Roman" w:cs="Times New Roman"/>
          <w:sz w:val="28"/>
          <w:szCs w:val="28"/>
        </w:rPr>
        <w:t>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программ цифровой, естественнонаучной и технической направленностей. </w:t>
      </w:r>
    </w:p>
    <w:p w14:paraId="05B90ED0" w14:textId="77777777" w:rsidR="00743EE5" w:rsidRDefault="00897ACC">
      <w:pPr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на 2024-2025 учебный год были: </w:t>
      </w:r>
    </w:p>
    <w:p w14:paraId="616347FA" w14:textId="77777777" w:rsidR="00743EE5" w:rsidRDefault="00897ACC">
      <w:pPr>
        <w:numPr>
          <w:ilvl w:val="0"/>
          <w:numId w:val="1"/>
        </w:numPr>
        <w:spacing w:line="240" w:lineRule="auto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разноуровневых дополнительных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программ естественно-научной и технологической направленностей, а также иных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в рамках внеурочной деятельности обучающихся;  </w:t>
      </w:r>
    </w:p>
    <w:p w14:paraId="693EE06F" w14:textId="77777777" w:rsidR="00743EE5" w:rsidRDefault="00897ACC">
      <w:pPr>
        <w:numPr>
          <w:ilvl w:val="0"/>
          <w:numId w:val="1"/>
        </w:numPr>
        <w:spacing w:line="240" w:lineRule="auto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сетевых форм реализации программ дополнительного образования;  </w:t>
      </w:r>
    </w:p>
    <w:p w14:paraId="40210430" w14:textId="77777777" w:rsidR="00743EE5" w:rsidRDefault="00897ACC">
      <w:pPr>
        <w:numPr>
          <w:ilvl w:val="0"/>
          <w:numId w:val="1"/>
        </w:numPr>
        <w:spacing w:line="240" w:lineRule="auto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в каникулярный период;  </w:t>
      </w:r>
    </w:p>
    <w:p w14:paraId="2959052D" w14:textId="77777777" w:rsidR="00743EE5" w:rsidRDefault="00897ACC">
      <w:pPr>
        <w:numPr>
          <w:ilvl w:val="0"/>
          <w:numId w:val="1"/>
        </w:numPr>
        <w:spacing w:line="240" w:lineRule="auto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шахматного образования; </w:t>
      </w:r>
    </w:p>
    <w:p w14:paraId="12184C04" w14:textId="77777777" w:rsidR="00743EE5" w:rsidRDefault="00897ACC">
      <w:pPr>
        <w:numPr>
          <w:ilvl w:val="0"/>
          <w:numId w:val="1"/>
        </w:numPr>
        <w:spacing w:line="240" w:lineRule="auto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обучающихся и педагогов в проектную деятельность;  </w:t>
      </w:r>
    </w:p>
    <w:p w14:paraId="20BF630F" w14:textId="77777777" w:rsidR="00743EE5" w:rsidRDefault="00897ACC">
      <w:pPr>
        <w:numPr>
          <w:ilvl w:val="0"/>
          <w:numId w:val="1"/>
        </w:numPr>
        <w:spacing w:line="240" w:lineRule="auto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 информированию и просвещению населения в области естественно-научных и технологических компетенций;  </w:t>
      </w:r>
    </w:p>
    <w:p w14:paraId="2B381833" w14:textId="77777777" w:rsidR="00743EE5" w:rsidRDefault="00897ACC">
      <w:pPr>
        <w:numPr>
          <w:ilvl w:val="0"/>
          <w:numId w:val="1"/>
        </w:numPr>
        <w:spacing w:line="240" w:lineRule="auto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созданию и развитию общественного движения школьников,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направленного на личностное развитие, социальную активность через проектную деятельность, различные программы дополнительного образования детей. </w:t>
      </w:r>
    </w:p>
    <w:p w14:paraId="3974E39B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образования Центра является равноправным, взаимодополняющим компонентом базового образования.  </w:t>
      </w:r>
    </w:p>
    <w:p w14:paraId="3143FD0F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ота объединений Центра строится на принципах природосообразности,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</w:t>
      </w:r>
      <w:r>
        <w:rPr>
          <w:rFonts w:ascii="Times New Roman" w:hAnsi="Times New Roman" w:cs="Times New Roman"/>
          <w:sz w:val="28"/>
          <w:szCs w:val="28"/>
        </w:rPr>
        <w:t xml:space="preserve">гося. Содержание образования определяется образовательными программами Центра, а также модифицированными (адаптированными), авторскими рабочими программами.  </w:t>
      </w:r>
    </w:p>
    <w:p w14:paraId="055CA2CE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обучающихся в Центр осуществляется на основе свободного выбора детьми образовательной обла</w:t>
      </w:r>
      <w:r>
        <w:rPr>
          <w:rFonts w:ascii="Times New Roman" w:hAnsi="Times New Roman" w:cs="Times New Roman"/>
          <w:sz w:val="28"/>
          <w:szCs w:val="28"/>
        </w:rPr>
        <w:t xml:space="preserve">сти и образовательных программ.  </w:t>
      </w:r>
    </w:p>
    <w:p w14:paraId="0870AA03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  </w:t>
      </w:r>
    </w:p>
    <w:p w14:paraId="7542A989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 образования естественно-научн</w:t>
      </w:r>
      <w:r>
        <w:rPr>
          <w:rFonts w:ascii="Times New Roman" w:hAnsi="Times New Roman" w:cs="Times New Roman"/>
          <w:sz w:val="28"/>
          <w:szCs w:val="28"/>
        </w:rPr>
        <w:t xml:space="preserve">ой и технологической направленностей как структурное подразделение общеобразовательной организации осуществлял в 2024-2025 учебном году образовательную деятельность по основным общеобразовательным программам и дополнительным общеобразовательным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цифровой, естественнонаучной, технической, социокультурной и физкультурно-спортивной направленностей. </w:t>
      </w:r>
    </w:p>
    <w:p w14:paraId="32306E5D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были внесены изменения в образовательные программы по предметам «Химия», «Физика», «Биология» с учетом инфраструктурного листа нового цифровог</w:t>
      </w:r>
      <w:r>
        <w:rPr>
          <w:rFonts w:ascii="Times New Roman" w:hAnsi="Times New Roman" w:cs="Times New Roman"/>
          <w:sz w:val="28"/>
          <w:szCs w:val="28"/>
        </w:rPr>
        <w:t xml:space="preserve">о оборудования соответствующих кабинетов. Разработаны программы внеурочной деятельности и дополнительного образования, реализуемые на базе кабинетов «Химия», «Физика», «Биология», «Технологическая лаборатория». </w:t>
      </w:r>
    </w:p>
    <w:p w14:paraId="7EE91236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программы рассчитаны на 34 часов в год (</w:t>
      </w:r>
      <w:r>
        <w:rPr>
          <w:rFonts w:ascii="Times New Roman" w:hAnsi="Times New Roman" w:cs="Times New Roman"/>
          <w:sz w:val="28"/>
          <w:szCs w:val="28"/>
        </w:rPr>
        <w:t xml:space="preserve">по 1 занятию в неделю продолжительностью 40 мин) и на 68 часов в год (по 2 занятия в неделю продолжительностью 40 мин). Занятия проходили в группах от 5 до 15 детей. </w:t>
      </w:r>
    </w:p>
    <w:p w14:paraId="4220360D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 образованием в Центре были охвачены обучающиеся в возрасте от 10 до 17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  </w:t>
      </w:r>
    </w:p>
    <w:p w14:paraId="07861339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освоения программ дополнительного образования – 1 год (34 часов в год, по 1 занятию в неделю; 68 часов в год, по 2 занятия в неделю). Все программы реализованы в полном объеме.  </w:t>
      </w:r>
    </w:p>
    <w:p w14:paraId="4E7CACF0" w14:textId="77777777" w:rsidR="00743EE5" w:rsidRDefault="00897ACC">
      <w:pPr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составлялось в соответствии с требованиями санитарно-гигиенических норм, с учётом загруженности кабинетов, пожеланий родителей и детей по принципу 6-дневной рабочей недели. Продолжительность одного группового занятия 40 минут.  </w:t>
      </w:r>
    </w:p>
    <w:p w14:paraId="575F32DB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hAnsi="Times New Roman"/>
          <w:sz w:val="28"/>
          <w:szCs w:val="28"/>
        </w:rPr>
        <w:t xml:space="preserve">Центра образования естественно-научной и технологической направленностей «Точка роста» в МБОУ СОШ № 25 поселка Новоульяновского в 2024-2025 учебном году занимались </w:t>
      </w:r>
      <w:r>
        <w:rPr>
          <w:rFonts w:ascii="Times New Roman" w:hAnsi="Times New Roman"/>
          <w:color w:val="000000"/>
          <w:sz w:val="28"/>
          <w:szCs w:val="28"/>
        </w:rPr>
        <w:t>154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(8 обучающихся по сетевому взаимодействию):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сравнению с 2023-2024 учебны</w:t>
      </w:r>
      <w:r>
        <w:rPr>
          <w:rFonts w:ascii="Times New Roman" w:hAnsi="Times New Roman"/>
          <w:sz w:val="28"/>
          <w:szCs w:val="28"/>
        </w:rPr>
        <w:t xml:space="preserve">м годом число обучающихся увеличилось на 3 человека: (2023-2024 г </w:t>
      </w:r>
    </w:p>
    <w:p w14:paraId="063F4169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342 человека, 2024-2025 -345 человек)</w:t>
      </w:r>
    </w:p>
    <w:p w14:paraId="08447722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общеобразовательным программам естественно-научной (проектной) направленности по предметам «Биология» (5-11 классы) – 74 обучающихся (в 2023-2024г</w:t>
      </w:r>
      <w:r>
        <w:rPr>
          <w:rFonts w:ascii="Times New Roman" w:hAnsi="Times New Roman"/>
          <w:sz w:val="28"/>
          <w:szCs w:val="28"/>
        </w:rPr>
        <w:t>. - 77 обучающихся), «Физика» (7-9 классы) – 66 обучающихся (2023-2024г. -67 обучающихся), «Химия» (7-11 классы) –70  обучающийся (2023-2024г.- 70 обучающийся).</w:t>
      </w:r>
    </w:p>
    <w:p w14:paraId="5A26CC2A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программам дополнительного образования естественнонаучной  направленности: «Химия» в 7-11 </w:t>
      </w:r>
      <w:r>
        <w:rPr>
          <w:rFonts w:ascii="Times New Roman" w:hAnsi="Times New Roman"/>
          <w:sz w:val="28"/>
          <w:szCs w:val="28"/>
        </w:rPr>
        <w:t xml:space="preserve">классах, «Биология» в 5-11 классах, «Физика» в 7-11 классах охвачено 210 обучающихся (2023-2024г.- 214  обучающихся). </w:t>
      </w:r>
    </w:p>
    <w:p w14:paraId="6A6A0CD1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программам дополнительного образования цифровой, технической и физкультурно-спортивной направленностей обучаются 135 человек (2023-2</w:t>
      </w:r>
      <w:r>
        <w:rPr>
          <w:rFonts w:ascii="Times New Roman" w:hAnsi="Times New Roman"/>
          <w:sz w:val="28"/>
          <w:szCs w:val="28"/>
        </w:rPr>
        <w:t xml:space="preserve">024г. -128 человек): «Шахматы», «Информатика», </w:t>
      </w:r>
      <w:r>
        <w:rPr>
          <w:rFonts w:ascii="Times New Roman" w:hAnsi="Times New Roman"/>
          <w:bCs/>
          <w:sz w:val="28"/>
          <w:szCs w:val="28"/>
        </w:rPr>
        <w:t xml:space="preserve"> «Мастерская мультимедиа».</w:t>
      </w:r>
    </w:p>
    <w:p w14:paraId="54D4CFEF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AEFB44" w14:textId="77777777" w:rsidR="00743EE5" w:rsidRDefault="00897ACC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 по направлениям</w:t>
      </w:r>
    </w:p>
    <w:p w14:paraId="016EF515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114300" distR="114300">
            <wp:extent cx="6088380" cy="2275205"/>
            <wp:effectExtent l="4445" t="4445" r="18415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E9A37D7" w14:textId="77777777" w:rsidR="00743EE5" w:rsidRDefault="00743EE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14B2B63E" w14:textId="77777777" w:rsidR="00743EE5" w:rsidRDefault="00897AC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групп в Центре «Точка роста» - уменьшилось с 49 групп в 2023-2024 году до 48 групп  в 2024-2025 году (включая 1 группу по сетево</w:t>
      </w:r>
      <w:r>
        <w:rPr>
          <w:rFonts w:ascii="Times New Roman" w:hAnsi="Times New Roman"/>
          <w:sz w:val="28"/>
          <w:szCs w:val="28"/>
        </w:rPr>
        <w:t>му взаимодействию).</w:t>
      </w:r>
    </w:p>
    <w:p w14:paraId="5D20FE70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83"/>
        <w:gridCol w:w="2883"/>
        <w:gridCol w:w="2138"/>
      </w:tblGrid>
      <w:tr w:rsidR="00743EE5" w14:paraId="5CFDA84A" w14:textId="77777777">
        <w:trPr>
          <w:trHeight w:val="345"/>
        </w:trPr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0BC22" w14:textId="77777777" w:rsidR="00743EE5" w:rsidRDefault="00743E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83BD8" w14:textId="77777777" w:rsidR="00743EE5" w:rsidRDefault="0089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2023-2024 гг.</w:t>
            </w:r>
          </w:p>
        </w:tc>
        <w:tc>
          <w:tcPr>
            <w:tcW w:w="2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23A74" w14:textId="77777777" w:rsidR="00743EE5" w:rsidRDefault="0089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2024-2025 гг.</w:t>
            </w:r>
          </w:p>
        </w:tc>
      </w:tr>
      <w:tr w:rsidR="00743EE5" w14:paraId="25D261F0" w14:textId="77777777">
        <w:trPr>
          <w:trHeight w:val="345"/>
        </w:trPr>
        <w:tc>
          <w:tcPr>
            <w:tcW w:w="4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EFAA0" w14:textId="77777777" w:rsidR="00743EE5" w:rsidRDefault="0089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 детей в школе</w:t>
            </w:r>
          </w:p>
        </w:tc>
        <w:tc>
          <w:tcPr>
            <w:tcW w:w="28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B704C" w14:textId="77777777" w:rsidR="00743EE5" w:rsidRDefault="0089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F7B9C" w14:textId="77777777" w:rsidR="00743EE5" w:rsidRDefault="0089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</w:tr>
      <w:tr w:rsidR="00743EE5" w14:paraId="06C88FD2" w14:textId="77777777">
        <w:trPr>
          <w:trHeight w:val="675"/>
        </w:trPr>
        <w:tc>
          <w:tcPr>
            <w:tcW w:w="4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8D404" w14:textId="77777777" w:rsidR="00743EE5" w:rsidRDefault="0089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 обучающихся в Центре «Точка роста»</w:t>
            </w:r>
          </w:p>
        </w:tc>
        <w:tc>
          <w:tcPr>
            <w:tcW w:w="28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24CDD" w14:textId="77777777" w:rsidR="00743EE5" w:rsidRDefault="0089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153(71.4%)</w:t>
            </w: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4831B" w14:textId="77777777" w:rsidR="00743EE5" w:rsidRDefault="0089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154(70.6%)</w:t>
            </w:r>
          </w:p>
        </w:tc>
      </w:tr>
      <w:tr w:rsidR="00743EE5" w14:paraId="4E755F9F" w14:textId="77777777">
        <w:trPr>
          <w:trHeight w:val="345"/>
        </w:trPr>
        <w:tc>
          <w:tcPr>
            <w:tcW w:w="4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D74F1" w14:textId="77777777" w:rsidR="00743EE5" w:rsidRDefault="0089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 групп</w:t>
            </w:r>
          </w:p>
        </w:tc>
        <w:tc>
          <w:tcPr>
            <w:tcW w:w="28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BA64D" w14:textId="77777777" w:rsidR="00743EE5" w:rsidRDefault="0089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33BE4" w14:textId="77777777" w:rsidR="00743EE5" w:rsidRDefault="0089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14:paraId="021BDFD0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2E22B7" w14:textId="77777777" w:rsidR="00743EE5" w:rsidRDefault="00897AC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114300" distR="114300">
            <wp:extent cx="6010275" cy="2853690"/>
            <wp:effectExtent l="4445" t="4445" r="5080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183619" w14:textId="77777777" w:rsidR="00743EE5" w:rsidRDefault="00743EE5">
      <w:pPr>
        <w:spacing w:after="27" w:line="252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14:paraId="63C6E838" w14:textId="77777777" w:rsidR="00743EE5" w:rsidRDefault="00897ACC">
      <w:pPr>
        <w:spacing w:after="27" w:line="252" w:lineRule="auto"/>
        <w:ind w:right="4" w:firstLineChars="150" w:firstLine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«Точка роста» 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реализовывались  общеобразовательные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программы естественно-научной и технологической направленностей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для  обучающихся МКОУ СОШ № 28 пос.Балковского (договор от 31.08.2024г. </w:t>
      </w:r>
    </w:p>
    <w:p w14:paraId="04D08DDE" w14:textId="77777777" w:rsidR="00743EE5" w:rsidRDefault="00897ACC">
      <w:pPr>
        <w:spacing w:after="27" w:line="252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№ 1) для 9 класса  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по курсу </w:t>
      </w:r>
      <w:r>
        <w:rPr>
          <w:rFonts w:ascii="Times New Roman" w:hAnsi="Times New Roman" w:cs="Times New Roman"/>
          <w:color w:val="181818"/>
          <w:sz w:val="28"/>
          <w:szCs w:val="28"/>
        </w:rPr>
        <w:t>«Биология» в объеме 68 часов в год (по 2 часа в неделю</w:t>
      </w:r>
      <w:r>
        <w:rPr>
          <w:rFonts w:ascii="Times New Roman" w:hAnsi="Times New Roman" w:cs="Times New Roman"/>
          <w:color w:val="181818"/>
          <w:sz w:val="28"/>
          <w:szCs w:val="28"/>
        </w:rPr>
        <w:t>). Занятия проходили в группе по 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14:paraId="66FE6323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естественно-научных предметов, в том числе химии, физики и биологии, на базе Центра «Точка Роста» в нашей школе предусматривает использование Стандартного комплекта оборудования, расходных материалов, средств обучения и воспитания. </w:t>
      </w:r>
    </w:p>
    <w:p w14:paraId="538FAA09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Современны</w:t>
      </w:r>
      <w:r>
        <w:rPr>
          <w:rFonts w:ascii="Times New Roman" w:hAnsi="Times New Roman"/>
          <w:sz w:val="28"/>
          <w:szCs w:val="28"/>
        </w:rPr>
        <w:t>е технические средства обучения позволяют добиться высокого уровня усвоения знаний, устойчивого роста познавательного интереса школьников и, как следствие, высокого уровня учебной мотивации, формированию естественно-научной грамотности: практических навыко</w:t>
      </w:r>
      <w:r>
        <w:rPr>
          <w:rFonts w:ascii="Times New Roman" w:hAnsi="Times New Roman"/>
          <w:sz w:val="28"/>
          <w:szCs w:val="28"/>
        </w:rPr>
        <w:t>в биологических, физических и химических исследований.  Дают возможность количественных наблюдений и опытов для получения информации об объектах и процессах. Лабораторные практикумы по физике, химии и биологии позволяют повышать интерес к процессам и явлен</w:t>
      </w:r>
      <w:r>
        <w:rPr>
          <w:rFonts w:ascii="Times New Roman" w:hAnsi="Times New Roman"/>
          <w:sz w:val="28"/>
          <w:szCs w:val="28"/>
        </w:rPr>
        <w:t xml:space="preserve">иям, усиливают наглядность как в ходе опытов, так и при обработке результатов. </w:t>
      </w:r>
    </w:p>
    <w:p w14:paraId="08813894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цифровой лаборатории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позволило обеспечить практическую деятельность обучающихся в изучении физики, в том числе и на углубленном уровне, реализацию системно-деятел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ьностного подхода на вовлечение обучающихся в практическую деятельность по проведению наблюдений и опытов.  Использование цифровых датчиков позволило на качественном уровне проводить измерения времени, расстояния, иметь возможность регистрировать и наблюда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изменение во времени таких величин как температура, электрическое напряжение, сила тока и т. д., например, с высокой точностью измерить мгновенную скорость тела, движущегося неравномерно, наблюдать в динамике процесс электромагнитной индукции иметь возм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ожность регистрировать и наблюдать изменение во времени таких величин как температура, электрическое напряжение, сила тока и т. д.</w:t>
      </w:r>
    </w:p>
    <w:p w14:paraId="67FB4F5B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 занятиях по химии в Центре обучающиеся 7 и 9  классов познакомились с Цифровой лабораторией и датчиком температуры.  Испо</w:t>
      </w:r>
      <w:r>
        <w:rPr>
          <w:rFonts w:ascii="Times New Roman" w:hAnsi="Times New Roman"/>
          <w:sz w:val="28"/>
          <w:szCs w:val="28"/>
        </w:rPr>
        <w:t>льзование датчика температуры позволило наглядно убедиться в том, что пламя горелки, спиртовки, свечи состоит из трех зон. В каждой зоне определенный интервал температур. Большой интерес у учащихся вызвала работа с микроскопом.  С помощью микроскопов Цифро</w:t>
      </w:r>
      <w:r>
        <w:rPr>
          <w:rFonts w:ascii="Times New Roman" w:hAnsi="Times New Roman"/>
          <w:sz w:val="28"/>
          <w:szCs w:val="28"/>
        </w:rPr>
        <w:t xml:space="preserve">вой лаборатории  лабораторная работа по изучению микромира в капле раствора, дала возможность на практике изучить все плюсы нового оборудования. </w:t>
      </w:r>
    </w:p>
    <w:p w14:paraId="034A77E6" w14:textId="77777777" w:rsidR="00743EE5" w:rsidRDefault="00897ACC">
      <w:pPr>
        <w:ind w:left="-1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на уроках и на занятиях в Центре научились проводить взвешивание веществ не только на механических</w:t>
      </w:r>
      <w:r>
        <w:rPr>
          <w:rFonts w:ascii="Times New Roman" w:hAnsi="Times New Roman" w:cs="Times New Roman"/>
          <w:sz w:val="28"/>
          <w:szCs w:val="28"/>
        </w:rPr>
        <w:t xml:space="preserve"> весах, но и на электронных. </w:t>
      </w:r>
    </w:p>
    <w:p w14:paraId="24DB274F" w14:textId="77777777" w:rsidR="00743EE5" w:rsidRDefault="00897ACC">
      <w:pPr>
        <w:spacing w:line="240" w:lineRule="auto"/>
        <w:ind w:left="-1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веществ молекулярного и немолекулярного строения обучающиеся используют Цифровую лабораторию с датчиком температуры (термопара). </w:t>
      </w:r>
    </w:p>
    <w:p w14:paraId="4947B824" w14:textId="77777777" w:rsidR="00743EE5" w:rsidRDefault="00897ACC">
      <w:pPr>
        <w:spacing w:line="240" w:lineRule="auto"/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можно сказать, открывается больше возможностей для  изучения естестве</w:t>
      </w:r>
      <w:r>
        <w:rPr>
          <w:rFonts w:ascii="Times New Roman" w:hAnsi="Times New Roman" w:cs="Times New Roman"/>
          <w:sz w:val="28"/>
          <w:szCs w:val="28"/>
        </w:rPr>
        <w:t xml:space="preserve">нных наук среди обучающихся, а значит повышается эффективность учебного процесса, влекущая за собой повышение качества образования. </w:t>
      </w:r>
    </w:p>
    <w:p w14:paraId="33F18013" w14:textId="77777777" w:rsidR="00743EE5" w:rsidRDefault="00897ACC">
      <w:pPr>
        <w:spacing w:line="240" w:lineRule="auto"/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среднего звена постепенно погружаясь в мир естественных наук, получают возможность раскрыть процессы и явления,</w:t>
      </w:r>
      <w:r>
        <w:rPr>
          <w:rFonts w:ascii="Times New Roman" w:hAnsi="Times New Roman" w:cs="Times New Roman"/>
          <w:sz w:val="28"/>
          <w:szCs w:val="28"/>
        </w:rPr>
        <w:t xml:space="preserve"> с которыми мы сталкиваемся ежедневно, с научной точки зрения. Дети получают возможность проявить себя в чём-то новом, ведь для него открываются новые предметы – биология, физика, химия. Важное значение имеет мотивация высоких достижений. Это результаты пр</w:t>
      </w:r>
      <w:r>
        <w:rPr>
          <w:rFonts w:ascii="Times New Roman" w:hAnsi="Times New Roman" w:cs="Times New Roman"/>
          <w:sz w:val="28"/>
          <w:szCs w:val="28"/>
        </w:rPr>
        <w:t>и выполнении исследовательских, проектных работ, выступления конкурсах, участие в различных акциях. Для обучающихся 9 классов активно идёт процесс  самоопределения и в первую очередь будет ориентация на выбор будущей профессии. Блок оборудования для ученич</w:t>
      </w:r>
      <w:r>
        <w:rPr>
          <w:rFonts w:ascii="Times New Roman" w:hAnsi="Times New Roman" w:cs="Times New Roman"/>
          <w:sz w:val="28"/>
          <w:szCs w:val="28"/>
        </w:rPr>
        <w:t>еских работ по естественно-научному направлению сформирован на базе перечня оборудования для проведения основного государственного экзамена. Использование приборов и оборудования с едиными для всех обучающихся характеристиками позволяет стандартизировать п</w:t>
      </w:r>
      <w:r>
        <w:rPr>
          <w:rFonts w:ascii="Times New Roman" w:hAnsi="Times New Roman" w:cs="Times New Roman"/>
          <w:sz w:val="28"/>
          <w:szCs w:val="28"/>
        </w:rPr>
        <w:t>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обучающихся.</w:t>
      </w:r>
    </w:p>
    <w:p w14:paraId="1B7AD854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открывается больше возможностей для популяризации естественных наук среди обучающихся, а</w:t>
      </w:r>
      <w:r>
        <w:rPr>
          <w:rFonts w:ascii="Times New Roman" w:hAnsi="Times New Roman"/>
          <w:sz w:val="28"/>
          <w:szCs w:val="28"/>
        </w:rPr>
        <w:t xml:space="preserve"> значит повышается эффективность учебного процесса, влекущая за собой повышение качества образования.</w:t>
      </w:r>
    </w:p>
    <w:p w14:paraId="4A0ACBE3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D4BFB3B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анализ качества знаний обучающихся по предметам естественнонаучного цикла</w:t>
      </w:r>
    </w:p>
    <w:p w14:paraId="5F77B688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568" w:type="dxa"/>
        <w:tblLayout w:type="fixed"/>
        <w:tblLook w:val="04A0" w:firstRow="1" w:lastRow="0" w:firstColumn="1" w:lastColumn="0" w:noHBand="0" w:noVBand="1"/>
      </w:tblPr>
      <w:tblGrid>
        <w:gridCol w:w="2732"/>
        <w:gridCol w:w="4074"/>
        <w:gridCol w:w="2762"/>
      </w:tblGrid>
      <w:tr w:rsidR="00743EE5" w14:paraId="0609E7C7" w14:textId="77777777">
        <w:trPr>
          <w:trHeight w:val="251"/>
        </w:trPr>
        <w:tc>
          <w:tcPr>
            <w:tcW w:w="2732" w:type="dxa"/>
          </w:tcPr>
          <w:p w14:paraId="0336B2A9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074" w:type="dxa"/>
          </w:tcPr>
          <w:p w14:paraId="4EF545F1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2023-2024</w:t>
            </w:r>
          </w:p>
        </w:tc>
        <w:tc>
          <w:tcPr>
            <w:tcW w:w="2762" w:type="dxa"/>
          </w:tcPr>
          <w:p w14:paraId="176A36EF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2024-2025</w:t>
            </w:r>
          </w:p>
        </w:tc>
      </w:tr>
      <w:tr w:rsidR="00743EE5" w14:paraId="7A6281B1" w14:textId="77777777">
        <w:tc>
          <w:tcPr>
            <w:tcW w:w="2732" w:type="dxa"/>
          </w:tcPr>
          <w:p w14:paraId="7F4E2A6D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074" w:type="dxa"/>
          </w:tcPr>
          <w:p w14:paraId="25DFACC2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43,5%</w:t>
            </w:r>
          </w:p>
        </w:tc>
        <w:tc>
          <w:tcPr>
            <w:tcW w:w="2762" w:type="dxa"/>
          </w:tcPr>
          <w:p w14:paraId="7E1FA726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44.8%</w:t>
            </w:r>
          </w:p>
        </w:tc>
      </w:tr>
      <w:tr w:rsidR="00743EE5" w14:paraId="388DC1EA" w14:textId="77777777">
        <w:tc>
          <w:tcPr>
            <w:tcW w:w="2732" w:type="dxa"/>
          </w:tcPr>
          <w:p w14:paraId="77B0B92E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074" w:type="dxa"/>
          </w:tcPr>
          <w:p w14:paraId="0F175A12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36 %</w:t>
            </w:r>
          </w:p>
        </w:tc>
        <w:tc>
          <w:tcPr>
            <w:tcW w:w="2762" w:type="dxa"/>
          </w:tcPr>
          <w:p w14:paraId="5F0CCFAE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37 %</w:t>
            </w:r>
          </w:p>
        </w:tc>
      </w:tr>
      <w:tr w:rsidR="00743EE5" w14:paraId="6879A4D6" w14:textId="77777777">
        <w:tc>
          <w:tcPr>
            <w:tcW w:w="2732" w:type="dxa"/>
          </w:tcPr>
          <w:p w14:paraId="2AC210FC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074" w:type="dxa"/>
          </w:tcPr>
          <w:p w14:paraId="5A00268F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2762" w:type="dxa"/>
          </w:tcPr>
          <w:p w14:paraId="2F3F20A1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</w:tbl>
    <w:p w14:paraId="6C6B274E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A1FA2F" w14:textId="77777777" w:rsidR="00743EE5" w:rsidRDefault="00897AC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114300" distR="114300">
            <wp:extent cx="6041390" cy="3114675"/>
            <wp:effectExtent l="4445" t="4445" r="19685" b="50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A60C7A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C603F9E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 диаграммы видно, что уровень качества знаний за последние два года работы центра «Точка роста» остается стабильным, по сравнению с 2023-2024 учебным годом качество знаний обучающихся  по химии увеличилось на 1,3% по  </w:t>
      </w:r>
      <w:r>
        <w:rPr>
          <w:rFonts w:ascii="Times New Roman" w:hAnsi="Times New Roman"/>
          <w:color w:val="000000" w:themeColor="text1"/>
          <w:sz w:val="28"/>
          <w:szCs w:val="28"/>
        </w:rPr>
        <w:t>биологии увеличилось на 1%, но по физике снизилось на - 2%.</w:t>
      </w:r>
    </w:p>
    <w:p w14:paraId="70C94629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5-9 классов, постепенно погружаясь в мир естественных наук, получают возможность раскрыть процессы и явления, с которыми мы сталкиваемся ежедневно, с научной точки зрения. Дети получаю</w:t>
      </w:r>
      <w:r>
        <w:rPr>
          <w:rFonts w:ascii="Times New Roman" w:hAnsi="Times New Roman"/>
          <w:sz w:val="28"/>
          <w:szCs w:val="28"/>
        </w:rPr>
        <w:t>т возможность проявить себя в чём-то новом, ведь для него открываются новые предметы – биология, физика, химия. Важное значение имеет мотивация высоких достижений. Это результаты при выполнении исследовательских, проектных работ, выступления на конференция</w:t>
      </w:r>
      <w:r>
        <w:rPr>
          <w:rFonts w:ascii="Times New Roman" w:hAnsi="Times New Roman"/>
          <w:sz w:val="28"/>
          <w:szCs w:val="28"/>
        </w:rPr>
        <w:t>х, слётах, конкурсах, участие в различных акциях. Для обучающихся 9 классов активно идёт процесс самоактуализации и самоопределения, и, конечно, на первом месте будет ориентация на выбор будущей профессии. Блок оборудования для ученических работ по естеств</w:t>
      </w:r>
      <w:r>
        <w:rPr>
          <w:rFonts w:ascii="Times New Roman" w:hAnsi="Times New Roman"/>
          <w:sz w:val="28"/>
          <w:szCs w:val="28"/>
        </w:rPr>
        <w:t>енно-научному направлению сформирован на базе перечня оборудования для проведения основного государственного экзамена. Использование приборов и оборудования с едиными для всех обучающихся характеристиками позволяет стандартизировать процедуры выполнения эк</w:t>
      </w:r>
      <w:r>
        <w:rPr>
          <w:rFonts w:ascii="Times New Roman" w:hAnsi="Times New Roman"/>
          <w:sz w:val="28"/>
          <w:szCs w:val="28"/>
        </w:rPr>
        <w:t xml:space="preserve">спериментальных заданий на экзамене и обеспечить надежную оценку результатов на основании экспертной проверки ответов обучающихся. </w:t>
      </w:r>
    </w:p>
    <w:p w14:paraId="7419CEE3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 предметов естественнонаучного цикла для сдачи государственной итоговой аттестации:</w:t>
      </w:r>
    </w:p>
    <w:p w14:paraId="68E884E0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568" w:type="dxa"/>
        <w:tblLayout w:type="fixed"/>
        <w:tblLook w:val="04A0" w:firstRow="1" w:lastRow="0" w:firstColumn="1" w:lastColumn="0" w:noHBand="0" w:noVBand="1"/>
      </w:tblPr>
      <w:tblGrid>
        <w:gridCol w:w="2732"/>
        <w:gridCol w:w="3804"/>
        <w:gridCol w:w="3032"/>
      </w:tblGrid>
      <w:tr w:rsidR="00743EE5" w14:paraId="708C880C" w14:textId="77777777">
        <w:trPr>
          <w:trHeight w:val="251"/>
        </w:trPr>
        <w:tc>
          <w:tcPr>
            <w:tcW w:w="2732" w:type="dxa"/>
          </w:tcPr>
          <w:p w14:paraId="6D91D11A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804" w:type="dxa"/>
          </w:tcPr>
          <w:p w14:paraId="4B5729D6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2023-2024</w:t>
            </w:r>
          </w:p>
        </w:tc>
        <w:tc>
          <w:tcPr>
            <w:tcW w:w="3032" w:type="dxa"/>
          </w:tcPr>
          <w:p w14:paraId="796727B2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2024-2025</w:t>
            </w:r>
          </w:p>
        </w:tc>
      </w:tr>
      <w:tr w:rsidR="00743EE5" w14:paraId="7E5CBBF6" w14:textId="77777777">
        <w:tc>
          <w:tcPr>
            <w:tcW w:w="2732" w:type="dxa"/>
          </w:tcPr>
          <w:p w14:paraId="66E20AC0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804" w:type="dxa"/>
          </w:tcPr>
          <w:p w14:paraId="1899311C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14:paraId="7AA52AE0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3EE5" w14:paraId="6208BD77" w14:textId="77777777">
        <w:tc>
          <w:tcPr>
            <w:tcW w:w="2732" w:type="dxa"/>
          </w:tcPr>
          <w:p w14:paraId="5528C047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804" w:type="dxa"/>
          </w:tcPr>
          <w:p w14:paraId="0159AB16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32" w:type="dxa"/>
          </w:tcPr>
          <w:p w14:paraId="31DEBE7E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43EE5" w14:paraId="0A1E1D99" w14:textId="77777777">
        <w:tc>
          <w:tcPr>
            <w:tcW w:w="2732" w:type="dxa"/>
          </w:tcPr>
          <w:p w14:paraId="6F3C2CBE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804" w:type="dxa"/>
          </w:tcPr>
          <w:p w14:paraId="549D1F04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</w:tcPr>
          <w:p w14:paraId="16854F43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3EE5" w14:paraId="2D7F2C16" w14:textId="77777777">
        <w:tc>
          <w:tcPr>
            <w:tcW w:w="2732" w:type="dxa"/>
          </w:tcPr>
          <w:p w14:paraId="3F2DA5E7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804" w:type="dxa"/>
          </w:tcPr>
          <w:p w14:paraId="041D42A1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14:paraId="09D74ED1" w14:textId="77777777" w:rsidR="00743EE5" w:rsidRDefault="00897ACC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14:paraId="7EF2B349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9239DD" w14:textId="77777777" w:rsidR="00743EE5" w:rsidRDefault="00897AC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114300" distR="114300">
            <wp:extent cx="6081395" cy="2768600"/>
            <wp:effectExtent l="4445" t="4445" r="10160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F04BE6" w14:textId="77777777" w:rsidR="00743EE5" w:rsidRDefault="00743EE5">
      <w:pPr>
        <w:pStyle w:val="af2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3290B693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количества обучающихся, выбирающих предметы естественнонаучного цикла можно объяснить, тем, что в параллели 9-х классов большое число обучающихся, планируют продолжить обучение в СПО, где </w:t>
      </w:r>
      <w:r>
        <w:rPr>
          <w:rFonts w:ascii="Times New Roman" w:hAnsi="Times New Roman"/>
          <w:sz w:val="28"/>
          <w:szCs w:val="28"/>
        </w:rPr>
        <w:t>данные предметы  не требуются для поступления, а по физике пришел молодой специалист взамен опытного педагога, который вышел на пенсию.</w:t>
      </w:r>
    </w:p>
    <w:p w14:paraId="770A737E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 смотря снижение количества обучающихся, выбирающих экзамен по естественнонаучным предметам, занятия в Центре «Точка р</w:t>
      </w:r>
      <w:r>
        <w:rPr>
          <w:rFonts w:ascii="Times New Roman" w:hAnsi="Times New Roman"/>
          <w:color w:val="000000" w:themeColor="text1"/>
          <w:sz w:val="28"/>
          <w:szCs w:val="28"/>
        </w:rPr>
        <w:t>оста» способствуют повышению мотивации и вовлечению обучающихся к изучению предметов естественно-научного цикла.</w:t>
      </w:r>
    </w:p>
    <w:p w14:paraId="13EC7A08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работа в Центре велась по техническому, цифровому и физкультурно-спортивному направлениям. </w:t>
      </w:r>
    </w:p>
    <w:p w14:paraId="3C0F0BCF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уроках информатики максимально используютс</w:t>
      </w:r>
      <w:r>
        <w:rPr>
          <w:rFonts w:ascii="Times New Roman" w:hAnsi="Times New Roman"/>
          <w:color w:val="000000" w:themeColor="text1"/>
          <w:sz w:val="28"/>
          <w:szCs w:val="28"/>
        </w:rPr>
        <w:t>я интерактивный комплекс, принтеры, сканеры, ноутбуки. Школьники приобретают навыки в IT-обучении основам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ания. В будущем полученные знания особенно пригодятся тем обучающимся, которые планируют учиться по специальностям технической направленности.</w:t>
      </w:r>
    </w:p>
    <w:p w14:paraId="40F55BA5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уроках технологии с целью применения активно-деятельностных форм обучения дети увлеченно работают с конструкто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рами. Работа ведется в командах, где дети активно обсуждают проекты, пути их реализации.  Обучающиеся группы «Информатика» (руководитель Пузиков А.С.) стали участниками </w:t>
      </w:r>
      <w:r>
        <w:rPr>
          <w:rFonts w:ascii="Times New Roman" w:hAnsi="Times New Roman"/>
          <w:sz w:val="28"/>
          <w:szCs w:val="28"/>
        </w:rPr>
        <w:t>мастер-класса «Образовательный киберспорт», проводимый региональным центром «Сириус 26»</w:t>
      </w:r>
      <w:r>
        <w:rPr>
          <w:rFonts w:ascii="Times New Roman" w:hAnsi="Times New Roman"/>
          <w:sz w:val="28"/>
          <w:szCs w:val="28"/>
        </w:rPr>
        <w:t>.</w:t>
      </w:r>
    </w:p>
    <w:p w14:paraId="4CE5233B" w14:textId="77777777" w:rsidR="00743EE5" w:rsidRDefault="00897ACC">
      <w:pPr>
        <w:pStyle w:val="af2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занятиях «Шахматы» педагог, Юшина Г.А., совместно с обучающимися активно участвует в различных играх. На базе Центра регулярно проходят шахматные турниры. Обучающиеся приняли участие в окружном шахматном турнире на первенство </w:t>
      </w:r>
      <w:r>
        <w:rPr>
          <w:rFonts w:ascii="Times New Roman" w:hAnsi="Times New Roman"/>
          <w:sz w:val="28"/>
          <w:szCs w:val="28"/>
        </w:rPr>
        <w:t>Георгиевского городского округа среди обучающихся образовательных организаций Георгиевского городского округа Ставропольского края, посвященного  памяти тренера высшей категории Щербака П.Т.</w:t>
      </w:r>
    </w:p>
    <w:p w14:paraId="3A6ABC17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Проведенный мониторинг кадрового состава педагогов, готовых к </w:t>
      </w:r>
      <w:r>
        <w:rPr>
          <w:rFonts w:ascii="Times New Roman" w:hAnsi="Times New Roman"/>
          <w:color w:val="000000" w:themeColor="text1"/>
          <w:sz w:val="28"/>
          <w:szCs w:val="28"/>
        </w:rPr>
        <w:t>реализации проекта Центра «Точка роста» позволил определить состав рабочей группы. В Центре работают 4 педагогов, которые успешно прошли курсы повышения квалификации на базе «Академия реализации государственной политики и профессионального развития работни</w:t>
      </w:r>
      <w:r>
        <w:rPr>
          <w:rFonts w:ascii="Times New Roman" w:hAnsi="Times New Roman"/>
          <w:color w:val="000000" w:themeColor="text1"/>
          <w:sz w:val="28"/>
          <w:szCs w:val="28"/>
        </w:rPr>
        <w:t>ков образования Министерство просвещения Российской Федерации» по дополнительным профессиональным программам «Использование  современного учебного оборудования в центрах образования естественно-научной и технологической направленностей «Точка роста»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2 пе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дагога на базе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СКИРО ПК и ПРО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дополнительным профессиональным программам «</w:t>
      </w:r>
      <w:r>
        <w:rPr>
          <w:rFonts w:ascii="Times New Roman" w:hAnsi="Times New Roman"/>
          <w:sz w:val="28"/>
          <w:szCs w:val="28"/>
        </w:rPr>
        <w:t>Использование  современного цифрового  оборудования для повышения качества естественно-научного образования («Точка роста»: физика, химия, робототехника»</w:t>
      </w:r>
      <w:r>
        <w:rPr>
          <w:rFonts w:ascii="Times New Roman" w:hAnsi="Times New Roman"/>
          <w:sz w:val="28"/>
          <w:szCs w:val="28"/>
        </w:rPr>
        <w:tab/>
        <w:t xml:space="preserve"> В течение года педагоги </w:t>
      </w:r>
      <w:r>
        <w:rPr>
          <w:rFonts w:ascii="Times New Roman" w:hAnsi="Times New Roman"/>
          <w:sz w:val="28"/>
          <w:szCs w:val="28"/>
        </w:rPr>
        <w:t xml:space="preserve">Центра принимали участие в </w:t>
      </w:r>
      <w:r>
        <w:rPr>
          <w:rFonts w:ascii="Times New Roman" w:hAnsi="Times New Roman"/>
          <w:sz w:val="28"/>
          <w:szCs w:val="28"/>
          <w:lang w:eastAsia="ru-RU"/>
        </w:rPr>
        <w:t>информационно-методических онлайн-семинарах для педагогов и руководителей образовательных организаций «НПО: новости, практики, открытия», информационно-методических онлайн-семинарах для педагогов и руководителей образовательных о</w:t>
      </w:r>
      <w:r>
        <w:rPr>
          <w:rFonts w:ascii="Times New Roman" w:hAnsi="Times New Roman"/>
          <w:sz w:val="28"/>
          <w:szCs w:val="28"/>
          <w:lang w:eastAsia="ru-RU"/>
        </w:rPr>
        <w:t xml:space="preserve">рганизаций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«Вектор образования: вызовы, тренды, перспективы».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8755984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 марта команда педагогов Центра «Точка роста» приняла участие в научно-методическом семинаре по теме: « «Точка роста» как ресурс формирования современных цифровых компетенций о 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педагогических работниках», который прошел в городе Железноводске на базе филиала СГПИ. </w:t>
      </w:r>
    </w:p>
    <w:p w14:paraId="098A5486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 марта 2025 года в Кванториуме на базе МБОУ СОШ № 29 г. </w:t>
      </w:r>
      <w:r>
        <w:rPr>
          <w:rFonts w:ascii="Times New Roman" w:hAnsi="Times New Roman"/>
          <w:color w:val="000000"/>
          <w:sz w:val="28"/>
          <w:szCs w:val="28"/>
        </w:rPr>
        <w:t>Георгиевска  состоялся  краевой  III-й открытый фестиваль исследовательских и проектных работ «Есть и</w:t>
      </w:r>
      <w:r>
        <w:rPr>
          <w:rFonts w:ascii="Times New Roman" w:hAnsi="Times New Roman"/>
          <w:color w:val="000000"/>
          <w:sz w:val="28"/>
          <w:szCs w:val="28"/>
        </w:rPr>
        <w:t xml:space="preserve">дея!». </w:t>
      </w:r>
      <w:r>
        <w:rPr>
          <w:rFonts w:ascii="Times New Roman" w:hAnsi="Times New Roman"/>
          <w:sz w:val="28"/>
          <w:szCs w:val="28"/>
        </w:rPr>
        <w:t xml:space="preserve">  В рамках фестиваля  педагог дополнительного образования «Точка роста»  Пузиков А.С. вместе с обучающейся Нурмашовой Л. представили разработанную программу «Калькулятор», где Луиза стала лауреатом.Так же в данном фестивале приняли участие педагог д</w:t>
      </w:r>
      <w:r>
        <w:rPr>
          <w:rFonts w:ascii="Times New Roman" w:hAnsi="Times New Roman"/>
          <w:sz w:val="28"/>
          <w:szCs w:val="28"/>
        </w:rPr>
        <w:t>ополнительного образования «Точка роста» Черкасова А.Е. вместе с обучающейся Апаевой С. представили проект теме: «Создание видеоролика с разными элементами», где София заработала диплом призера (III место).</w:t>
      </w:r>
    </w:p>
    <w:p w14:paraId="385DEC9C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педагоги Центра «Точка роста» являются участн</w:t>
      </w:r>
      <w:r>
        <w:rPr>
          <w:rFonts w:ascii="Times New Roman" w:hAnsi="Times New Roman"/>
          <w:sz w:val="28"/>
          <w:szCs w:val="28"/>
        </w:rPr>
        <w:t>иками профессионального Всероссийского общества «Педагоги России», регулярно участвуют в  онлайн-семинарах,  мастер-классах, курсах повышения квалификации.</w:t>
      </w:r>
    </w:p>
    <w:p w14:paraId="35E669B5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целью популяризации знаний об атомной отрасли и формирования интереса к научным знаниям в МБОУ СОШ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 25 поселка Новоульяновского были проведены мероприятия Всероссийского урока «Атомный урок». При проведении мероприятий использовались методические рекомендации по проведению всероссийского урока «Атомный урок» и всероссийского часа «Атомный классный час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». В своей работе классные руководители использовали сайт «HomoScience». </w:t>
      </w:r>
    </w:p>
    <w:p w14:paraId="2B315432" w14:textId="77777777" w:rsidR="00743EE5" w:rsidRDefault="00897ACC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Учащиеся на базе «Точка роста» приняли участие во Всероссийских  акциях:«Большой этнографический диктант», диктант Победы,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«День борьбы со СПИДом», «День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российской науки», «День космонавтики», «День Земли» и др.</w:t>
      </w:r>
    </w:p>
    <w:p w14:paraId="28661DE7" w14:textId="77777777" w:rsidR="00743EE5" w:rsidRDefault="00897ACC">
      <w:pPr>
        <w:pStyle w:val="af2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 </w:t>
      </w:r>
    </w:p>
    <w:p w14:paraId="1C14351E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Обучающиеся активно принимают участие в профориентационных мероприятиях: «Билет в будущее», «ПроеКТОриЯ», а также во </w:t>
      </w:r>
      <w:r>
        <w:rPr>
          <w:rFonts w:ascii="Times New Roman" w:hAnsi="Times New Roman"/>
          <w:spacing w:val="2"/>
          <w:sz w:val="28"/>
          <w:szCs w:val="28"/>
        </w:rPr>
        <w:t>всероссийском образовательном проекте в сфере информационных технолог</w:t>
      </w:r>
      <w:r>
        <w:rPr>
          <w:rFonts w:ascii="Times New Roman" w:hAnsi="Times New Roman"/>
          <w:spacing w:val="2"/>
          <w:sz w:val="28"/>
          <w:szCs w:val="28"/>
        </w:rPr>
        <w:t xml:space="preserve">ий «Урок цифры», </w:t>
      </w:r>
      <w:r>
        <w:rPr>
          <w:rFonts w:ascii="Times New Roman" w:hAnsi="Times New Roman"/>
          <w:sz w:val="28"/>
          <w:szCs w:val="28"/>
        </w:rPr>
        <w:t xml:space="preserve">зарегистрированы и выполняют олимпиадные задания   по физике, химии, биологии на платформе «Сириус». </w:t>
      </w:r>
    </w:p>
    <w:p w14:paraId="4B2CA780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2024-2025  учебного года были организованы встречи  руководителей образовательных организаций, реализующих программы сред</w:t>
      </w:r>
      <w:r>
        <w:rPr>
          <w:rFonts w:ascii="Times New Roman" w:hAnsi="Times New Roman"/>
          <w:sz w:val="28"/>
          <w:szCs w:val="28"/>
        </w:rPr>
        <w:t>него профессионального образования, расположенных на территории Ставропольского края с родителями и обучающимися центра «Точка роста». Обучающиеся посетили ярмарку трудоустройства «Работа в России», Георгиевский колледж, где побывали на фестивале «Професси</w:t>
      </w:r>
      <w:r>
        <w:rPr>
          <w:rFonts w:ascii="Times New Roman" w:hAnsi="Times New Roman"/>
          <w:sz w:val="28"/>
          <w:szCs w:val="28"/>
        </w:rPr>
        <w:t>оналы» (15.03.2025г.).</w:t>
      </w:r>
    </w:p>
    <w:p w14:paraId="6801098A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ноября обучающиеся 9-х классов Центра «Точка роста» посетили ГБПОУ «Георгиевский колледж», где рассказали о профессиях, которым можно здесь обучиться, проведена экскурсия. </w:t>
      </w:r>
    </w:p>
    <w:p w14:paraId="2B7C90CB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декабря обучающиеся 8-10-х классов Центра «Точка роста»</w:t>
      </w:r>
      <w:r>
        <w:rPr>
          <w:rFonts w:ascii="Times New Roman" w:hAnsi="Times New Roman"/>
          <w:sz w:val="28"/>
          <w:szCs w:val="28"/>
        </w:rPr>
        <w:t xml:space="preserve"> посетили ГБПОУ «Георгиевский региональный колледж Интеграл» где была проведена экскурсия и было рассказано о документах необходимых для поступления, а так же о профессиях и их востребованности в настоящее время.</w:t>
      </w:r>
    </w:p>
    <w:p w14:paraId="1D2B1496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марта обучающиеся 8-9-х классов Центра «</w:t>
      </w:r>
      <w:r>
        <w:rPr>
          <w:rFonts w:ascii="Times New Roman" w:hAnsi="Times New Roman"/>
          <w:sz w:val="28"/>
          <w:szCs w:val="28"/>
        </w:rPr>
        <w:t xml:space="preserve">Точка роста» посетили ГБПОУ « </w:t>
      </w:r>
      <w:r>
        <w:rPr>
          <w:rFonts w:ascii="Times New Roman" w:hAnsi="Times New Roman"/>
          <w:color w:val="000000"/>
          <w:sz w:val="28"/>
          <w:szCs w:val="28"/>
        </w:rPr>
        <w:t xml:space="preserve">Минераловодский колледж железнодорожного транспорта» где были рассказаны условия поступления в данный колледж, проведена экскурсия и показаны мастер-классы по обучаемым профессиям. </w:t>
      </w:r>
    </w:p>
    <w:p w14:paraId="0D26CDBA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22 марта обучающиеся 7-8-х  классов Центр</w:t>
      </w:r>
      <w:r>
        <w:rPr>
          <w:rFonts w:ascii="Times New Roman" w:hAnsi="Times New Roman"/>
          <w:sz w:val="28"/>
          <w:szCs w:val="28"/>
        </w:rPr>
        <w:t>а «Точка роста» посетили ГБПОУ «Георгиевский колледж» где была проведены экскурсия и рассказано об условиях поступления.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6F3CF3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появлением центра жизнь обучающихся существенно изменилась, у них появилась возможность постигать азы наук и осваивать новые техноло</w:t>
      </w:r>
      <w:r>
        <w:rPr>
          <w:rFonts w:ascii="Times New Roman" w:hAnsi="Times New Roman"/>
          <w:sz w:val="28"/>
          <w:szCs w:val="28"/>
        </w:rPr>
        <w:t xml:space="preserve">гии, используя современное оборудование. </w:t>
      </w:r>
    </w:p>
    <w:p w14:paraId="4038267D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Но,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91F65A5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Все знания и умения, </w:t>
      </w:r>
      <w:r>
        <w:rPr>
          <w:rFonts w:ascii="Times New Roman" w:hAnsi="Times New Roman"/>
          <w:color w:val="000000" w:themeColor="text1"/>
          <w:sz w:val="28"/>
          <w:szCs w:val="28"/>
        </w:rPr>
        <w:t>полученные на занятиях Центра «Точка роста», ребята будут использовать в своей повседневной жизни, что позволит им активнее и успешнее включиться во взрослую жизнь, занять устойчивую жизненную позицию, влиять на процессы, происходящие в обществе.</w:t>
      </w:r>
    </w:p>
    <w:p w14:paraId="75E80467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</w:t>
      </w:r>
      <w:r>
        <w:rPr>
          <w:rFonts w:ascii="Times New Roman" w:hAnsi="Times New Roman"/>
          <w:sz w:val="28"/>
          <w:szCs w:val="28"/>
        </w:rPr>
        <w:t>Центра «Точка роста» в 2024-2025 учебном году приняли участие в конкурсах педагогического мастерства: команда «Точки роста» в составе Османовой М.Б., Хасановой А.С., Пузикова А.С.., в краевой  Межпредметной олимпиаде «Встретимся в будущем»  среди команд це</w:t>
      </w:r>
      <w:r>
        <w:rPr>
          <w:rFonts w:ascii="Times New Roman" w:hAnsi="Times New Roman"/>
          <w:sz w:val="28"/>
          <w:szCs w:val="28"/>
        </w:rPr>
        <w:t>нтров «Точка роста» Ставропольского края.</w:t>
      </w:r>
    </w:p>
    <w:p w14:paraId="689A2D21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  педагог дополнительного образования по химии, Хасанова Александра Сергеевна, приняла участие в окружном практическом семинаре «Использование ресурса центра образования естественно-научной и технологичес</w:t>
      </w:r>
      <w:r>
        <w:rPr>
          <w:rFonts w:ascii="Times New Roman" w:hAnsi="Times New Roman" w:cs="Times New Roman"/>
          <w:sz w:val="28"/>
          <w:szCs w:val="28"/>
        </w:rPr>
        <w:t>кой направленностей «Точка роста» для подготовки к государственной итоговой аттестации», провела урок химии в 9 классе по теме «Современные подходы подготовки к ГИА по химии с использованием оборудования центра образования «Точка роста».</w:t>
      </w:r>
    </w:p>
    <w:p w14:paraId="547ED7B2" w14:textId="77777777" w:rsidR="00743EE5" w:rsidRDefault="00897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педагог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 по химии, Хасанова Александра Сергеевна, приняла участие в окружном практико-ориентированном семинаре учителей химии «Актуальные вопросы подготовки обучающихся к государственной итоговой аттестации», провела урок химии в 9 классе</w:t>
      </w:r>
      <w:r>
        <w:rPr>
          <w:rFonts w:ascii="Times New Roman" w:hAnsi="Times New Roman" w:cs="Times New Roman"/>
          <w:sz w:val="28"/>
          <w:szCs w:val="28"/>
        </w:rPr>
        <w:t xml:space="preserve"> по теме «Современные подходы подготовки к ГИА с использованием оборудования центра образования «Точка роста».</w:t>
      </w:r>
    </w:p>
    <w:p w14:paraId="78B82BA1" w14:textId="77777777" w:rsidR="00743EE5" w:rsidRDefault="00897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работы педагогов и обучающихся является то, что дети активнее стали участвовать в конкурсах, олимпиадах, фестивалях, учебно-исследов</w:t>
      </w:r>
      <w:r>
        <w:rPr>
          <w:rFonts w:ascii="Times New Roman" w:hAnsi="Times New Roman" w:cs="Times New Roman"/>
          <w:sz w:val="28"/>
          <w:szCs w:val="28"/>
        </w:rPr>
        <w:t>ательских конференциях, творческих мероприятиях. Родители и обучающиеся школы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</w:t>
      </w:r>
      <w:r>
        <w:rPr>
          <w:rFonts w:ascii="Times New Roman" w:hAnsi="Times New Roman" w:cs="Times New Roman"/>
          <w:sz w:val="28"/>
          <w:szCs w:val="28"/>
        </w:rPr>
        <w:t xml:space="preserve">ной задачи — современное образование школьников. 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</w:t>
      </w:r>
      <w:r>
        <w:rPr>
          <w:rFonts w:ascii="Times New Roman" w:hAnsi="Times New Roman" w:cs="Times New Roman"/>
          <w:sz w:val="28"/>
          <w:szCs w:val="28"/>
        </w:rPr>
        <w:t>современным общеобразовательным программам цифровой, естественнонаучной, технической и физкультурно-спортивной направленностей. Каждый родитель хочет, чтобы его ребенок вырос благополучным и успешным, счастливым человеком. Информационно-просветительское ко</w:t>
      </w:r>
      <w:r>
        <w:rPr>
          <w:rFonts w:ascii="Times New Roman" w:hAnsi="Times New Roman" w:cs="Times New Roman"/>
          <w:sz w:val="28"/>
          <w:szCs w:val="28"/>
        </w:rPr>
        <w:t>нсультирование родительской общественности включает: публикации на школьном сайте;  родительские собрания;  индивидуальные консультации.</w:t>
      </w:r>
    </w:p>
    <w:p w14:paraId="22A53C51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2024-2025 </w:t>
      </w:r>
      <w:r>
        <w:rPr>
          <w:rFonts w:ascii="Times New Roman" w:hAnsi="Times New Roman"/>
          <w:sz w:val="28"/>
          <w:szCs w:val="28"/>
        </w:rPr>
        <w:t>учебный год ребята достигли определенных результатов в своей работе:</w:t>
      </w:r>
    </w:p>
    <w:p w14:paraId="4FD1F62E" w14:textId="77777777" w:rsidR="00743EE5" w:rsidRDefault="00897A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1.С 23 сентября по 09 октября обучающ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иеся 9 класса (Алиева Айсел, Набиева Зейнаб, Османова Лейла) приняли участие в дистанционно учебно-отборочном курсе  (Сириус 26) по направлению «Наука». Программа «Биология. Анатомия и физиология человека». </w:t>
      </w:r>
    </w:p>
    <w:p w14:paraId="2FB58753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 октября, </w:t>
      </w: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Мавлетова Ирина</w:t>
      </w:r>
      <w:r>
        <w:rPr>
          <w:rFonts w:ascii="Times New Roman" w:hAnsi="Times New Roman" w:cs="Times New Roman"/>
          <w:sz w:val="28"/>
          <w:szCs w:val="28"/>
        </w:rPr>
        <w:t xml:space="preserve"> Викторовна  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 во всероссийско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онлайн-олимпиаде «Оазис Талантов» Осенний калейдоскоп, </w:t>
      </w:r>
      <w:r>
        <w:rPr>
          <w:rFonts w:ascii="Times New Roman" w:hAnsi="Times New Roman" w:cs="Times New Roman"/>
          <w:sz w:val="28"/>
          <w:szCs w:val="28"/>
        </w:rPr>
        <w:t xml:space="preserve"> где заняла 1 место.</w:t>
      </w:r>
    </w:p>
    <w:p w14:paraId="550D2913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ноября, ученица 6 класса, Горелова Софья Яковлевна приняла участие во всероссийской онлайн-олимпиаде «Оазис Талантов» День птиц, </w:t>
      </w:r>
      <w:r>
        <w:rPr>
          <w:rFonts w:ascii="Times New Roman" w:hAnsi="Times New Roman" w:cs="Times New Roman"/>
          <w:sz w:val="28"/>
          <w:szCs w:val="28"/>
        </w:rPr>
        <w:t>где заняла 2 место.</w:t>
      </w:r>
    </w:p>
    <w:p w14:paraId="4B72183C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 ноября, ученицы  6 класса Мавлетова Ирина Викторовна (2 место)  и Горелова Софья Яковлевна (1 место),  приняли  участие во Всероссийском открытом конкурсе, посвящённый Всемирному дню защиты животных. </w:t>
      </w:r>
    </w:p>
    <w:p w14:paraId="2291BE5E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 декабря, ученица 6 </w:t>
      </w:r>
      <w:r>
        <w:rPr>
          <w:rFonts w:ascii="Times New Roman" w:hAnsi="Times New Roman" w:cs="Times New Roman"/>
          <w:sz w:val="28"/>
          <w:szCs w:val="28"/>
        </w:rPr>
        <w:t>класса Горелова Софья Яковлевна приняла участие во Всероссийском открытом конкурсе, на конкурс была представлена работа «Осенний лес». (1 место).</w:t>
      </w:r>
    </w:p>
    <w:p w14:paraId="5471A403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 февраля , ученица 9 класса Набиева Зейнаб Алимовна приняла участие в конкурсе «Большие вызовы» ( ждём рез</w:t>
      </w:r>
      <w:r>
        <w:rPr>
          <w:rFonts w:ascii="Times New Roman" w:hAnsi="Times New Roman" w:cs="Times New Roman"/>
          <w:sz w:val="28"/>
          <w:szCs w:val="28"/>
        </w:rPr>
        <w:t>ультат).</w:t>
      </w:r>
    </w:p>
    <w:p w14:paraId="7614FC96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7.16 февраля, ученица 8 класса Саркисян Виктория Мушеговна приняла участие в конкурсе «Есть идея» (сертификат участника). </w:t>
      </w:r>
    </w:p>
    <w:p w14:paraId="1B2323E2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 марта , обучающаяся 5 класса приняла участие во всероссийской олимпиаде «Оазис талантов» Зимующие птицы, где заняла (1 </w:t>
      </w:r>
      <w:r>
        <w:rPr>
          <w:rFonts w:ascii="Times New Roman" w:hAnsi="Times New Roman" w:cs="Times New Roman"/>
          <w:sz w:val="28"/>
          <w:szCs w:val="28"/>
        </w:rPr>
        <w:t>место).</w:t>
      </w:r>
    </w:p>
    <w:p w14:paraId="1D423FA3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 марта , ученица 8  класса, Саркисян Виктория Мушеговна приняла участие в конкурсе «Юные исследователи» ( 1 место ).</w:t>
      </w:r>
    </w:p>
    <w:p w14:paraId="3A7D2952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10.В марте ученица 10 класса Апаева София Влвдимировна приняла участие </w:t>
      </w:r>
      <w:r>
        <w:rPr>
          <w:rFonts w:ascii="Times New Roman" w:hAnsi="Times New Roman" w:cs="Times New Roman"/>
          <w:sz w:val="28"/>
          <w:szCs w:val="28"/>
        </w:rPr>
        <w:t>в  Ставропольской краевой открытой научной конференции шк</w:t>
      </w:r>
      <w:r>
        <w:rPr>
          <w:rFonts w:ascii="Times New Roman" w:hAnsi="Times New Roman" w:cs="Times New Roman"/>
          <w:sz w:val="28"/>
          <w:szCs w:val="28"/>
        </w:rPr>
        <w:t>ольников им. В.С. Игропуло</w:t>
      </w:r>
      <w:r>
        <w:rPr>
          <w:rFonts w:ascii="Times New Roman" w:hAnsi="Times New Roman" w:cs="Times New Roman"/>
          <w:sz w:val="28"/>
          <w:szCs w:val="28"/>
        </w:rPr>
        <w:t xml:space="preserve"> , на конкурс была представлена исследовательская работа по биологии «Генетика и наследственность» (участник).</w:t>
      </w:r>
    </w:p>
    <w:p w14:paraId="26B277E1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 апреле команда из двух педагогов ( Османова М.Б., Хасанова А.С.) и двух обучающихся  (Омарова Х.Ш, </w:t>
      </w:r>
      <w:r>
        <w:rPr>
          <w:rFonts w:ascii="Times New Roman" w:hAnsi="Times New Roman" w:cs="Times New Roman"/>
          <w:sz w:val="28"/>
          <w:szCs w:val="28"/>
        </w:rPr>
        <w:t>Османова Л.Р.) приняла участие в олимпиаде «Победы страны начинаются со школьной парты» в номинации «Нас могут защитить растения». (сертификаты участников).</w:t>
      </w:r>
    </w:p>
    <w:p w14:paraId="6AEDE9AA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 октября  обучающаяся 11 класса Геворгян Мари Давидовна стала участником международной интернет</w:t>
      </w:r>
      <w:r>
        <w:rPr>
          <w:rFonts w:ascii="Times New Roman" w:hAnsi="Times New Roman" w:cs="Times New Roman"/>
          <w:sz w:val="28"/>
          <w:szCs w:val="28"/>
        </w:rPr>
        <w:t>-олимпиады   по химии для 11 класса «Взаимосвязь органических веществ», занявшая 1 место.</w:t>
      </w:r>
    </w:p>
    <w:p w14:paraId="44A1428E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 октября  обучающаяся 11 класса Лукьянова Татьяна Сергеевна стала участником международной интернет-олимпиады   по химии для 11 класса «Взаимосвязь органических в</w:t>
      </w:r>
      <w:r>
        <w:rPr>
          <w:rFonts w:ascii="Times New Roman" w:hAnsi="Times New Roman" w:cs="Times New Roman"/>
          <w:sz w:val="28"/>
          <w:szCs w:val="28"/>
        </w:rPr>
        <w:t>еществ», занявшая 2 место.</w:t>
      </w:r>
    </w:p>
    <w:p w14:paraId="15AEA75E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14.25 октября   обучающаяся  9 класса Османова Лейла Радиковна  стала участником международной интернет-олимпиады «Солнечный свет»  по химии для 9 класса.</w:t>
      </w:r>
    </w:p>
    <w:p w14:paraId="3ABF849C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15.15 ноября  обучающийся 9 класса Щербинин Владимир Евгеньевич стал участ</w:t>
      </w:r>
      <w:r>
        <w:rPr>
          <w:rFonts w:ascii="Times New Roman" w:hAnsi="Times New Roman" w:cs="Times New Roman"/>
          <w:sz w:val="28"/>
          <w:szCs w:val="28"/>
        </w:rPr>
        <w:t>ником международной интернет-олимпиады   по химии для 9 класса «Спирты».</w:t>
      </w:r>
    </w:p>
    <w:p w14:paraId="232C8D30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 декабря обучающаяся 9 класса Горелова Вероника Яковлевна стала участником международной интернет-олимпиады   по химии для 9 класса «Общие свойства металлов».</w:t>
      </w:r>
    </w:p>
    <w:p w14:paraId="279B7F56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17.Ученица 10 класс</w:t>
      </w:r>
      <w:r>
        <w:rPr>
          <w:rFonts w:ascii="Times New Roman" w:hAnsi="Times New Roman" w:cs="Times New Roman"/>
          <w:sz w:val="28"/>
          <w:szCs w:val="28"/>
        </w:rPr>
        <w:t>а, Апаева София, приняла участие в региональном треке(конкурсе) Всероссийского конкурса научно-технологических проектов «Большие вызовы» в 2024-2025 учебном году.</w:t>
      </w:r>
    </w:p>
    <w:p w14:paraId="275EC243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18.Обучающаяся 9 класса, Османова Лейла Радиковна, и педагог дополнительного образования по х</w:t>
      </w:r>
      <w:r>
        <w:rPr>
          <w:rFonts w:ascii="Times New Roman" w:hAnsi="Times New Roman" w:cs="Times New Roman"/>
          <w:sz w:val="28"/>
          <w:szCs w:val="28"/>
        </w:rPr>
        <w:t>имии, Хасанова Александра Сергеевна, приняли участие в межпредметной олимпиаде «Встретимся в будущем».</w:t>
      </w:r>
    </w:p>
    <w:p w14:paraId="74B9BC11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19.Конкурс научно-технологических проектов «Большие вызовы» Лукьянов Иван Николаевич - участник</w:t>
      </w:r>
    </w:p>
    <w:p w14:paraId="2DCC4C31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20.II-й Всероссийский конкурс по робототехнике и программ</w:t>
      </w:r>
      <w:r>
        <w:rPr>
          <w:rFonts w:ascii="Times New Roman" w:hAnsi="Times New Roman" w:cs="Times New Roman"/>
          <w:sz w:val="28"/>
          <w:szCs w:val="28"/>
        </w:rPr>
        <w:t>ированию для детей и взрослых "Увлекательная робототехника" Лёсин Александр Сергеевич – 2-е место (Проект «Башня»)</w:t>
      </w:r>
    </w:p>
    <w:p w14:paraId="0FB1E786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21.II-й Всероссийский конкурс по робототехнике и программированию для детей и взрослых "Увлекательная робототехника" Лёсин Александр Сергееви</w:t>
      </w:r>
      <w:r>
        <w:rPr>
          <w:rFonts w:ascii="Times New Roman" w:hAnsi="Times New Roman" w:cs="Times New Roman"/>
          <w:sz w:val="28"/>
          <w:szCs w:val="28"/>
        </w:rPr>
        <w:t>ч – 1-е место (Проект «Гоночная машина»)</w:t>
      </w:r>
    </w:p>
    <w:p w14:paraId="59592006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22.III-й открытый фестиваль исследовательских и проектных работ «Есть идея!»  Нурмашова Луиза Романовна – лауреат</w:t>
      </w:r>
    </w:p>
    <w:p w14:paraId="06CC8BA7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23.18 октября обучающиеся 5-8 классов приняли участие во Всероссийском открытом конкурсе короткометра</w:t>
      </w:r>
      <w:r>
        <w:rPr>
          <w:rFonts w:ascii="Times New Roman" w:hAnsi="Times New Roman" w:cs="Times New Roman"/>
          <w:sz w:val="28"/>
          <w:szCs w:val="28"/>
        </w:rPr>
        <w:t>жных фильмов и видеоработ «Искусство короткого метра» в номинации «Авторский видеоролик»-  3 место</w:t>
      </w:r>
    </w:p>
    <w:p w14:paraId="41CA6915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24.18 октября обучающиеся 5-8 классов приняли участие во Всероссийском открытом конкурсе короткометражных фильмов и видеоработ «Искусство короткого метра» в </w:t>
      </w:r>
      <w:r>
        <w:rPr>
          <w:rFonts w:ascii="Times New Roman" w:hAnsi="Times New Roman" w:cs="Times New Roman"/>
          <w:sz w:val="28"/>
          <w:szCs w:val="28"/>
        </w:rPr>
        <w:t>номинации «Короткометражный фильм»-  2 место</w:t>
      </w:r>
    </w:p>
    <w:p w14:paraId="65C8A8E6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25.8 ноября обучающиеся 5-8 классов приняли участие во Всероссийском открытом конкурсе короткометражных фильмов и видеоработ «Искусство короткого метра» в номинации «Авторский видеоролик»- 3 место</w:t>
      </w:r>
    </w:p>
    <w:p w14:paraId="09B83458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26.14 марта об</w:t>
      </w:r>
      <w:r>
        <w:rPr>
          <w:rFonts w:ascii="Times New Roman" w:hAnsi="Times New Roman" w:cs="Times New Roman"/>
          <w:sz w:val="28"/>
          <w:szCs w:val="28"/>
        </w:rPr>
        <w:t xml:space="preserve">учающаяся 10 класса, Апаева София, приняла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открытом Фестивале исследовательских и проектных работ «Есть идея» с проектом по теме «Создание видеоролика с разными элементами»-  3 место</w:t>
      </w:r>
    </w:p>
    <w:p w14:paraId="72E4FFFA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27.25 апреля  обучающиеся 5-8 классов приняли участие во Вс</w:t>
      </w:r>
      <w:r>
        <w:rPr>
          <w:rFonts w:ascii="Times New Roman" w:hAnsi="Times New Roman" w:cs="Times New Roman"/>
          <w:sz w:val="28"/>
          <w:szCs w:val="28"/>
        </w:rPr>
        <w:t>ероссийском открытом творческом конкурсе для детей и взрослых «Моя Родина» в номинации «Тематический уголок»-  3 место</w:t>
      </w:r>
    </w:p>
    <w:p w14:paraId="5141144A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28.Обучающаяся 10 класса, Апаева София, приняла участие в очном этапе Фестиваля-конкурса СМИ «На 45-ой параллели в номинации «Видеоролик</w:t>
      </w:r>
      <w:r>
        <w:rPr>
          <w:rFonts w:ascii="Times New Roman" w:hAnsi="Times New Roman" w:cs="Times New Roman"/>
          <w:sz w:val="28"/>
          <w:szCs w:val="28"/>
        </w:rPr>
        <w:t>»- участие</w:t>
      </w:r>
    </w:p>
    <w:p w14:paraId="12EB5A35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29.Обучающаяся 10 класса, Апаева София, приняла участие в очном этапе Фестиваля-конкурса СМИ «На 45-ой параллели в номинации «Лучший сюжет»- участие</w:t>
      </w:r>
    </w:p>
    <w:p w14:paraId="31F8AF3A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30.Обучающаяся 10 класса, Апаева София, приняла участие в очном этапе Фестиваля-конкурса СМИ «На</w:t>
      </w:r>
      <w:r>
        <w:rPr>
          <w:rFonts w:ascii="Times New Roman" w:hAnsi="Times New Roman" w:cs="Times New Roman"/>
          <w:sz w:val="28"/>
          <w:szCs w:val="28"/>
        </w:rPr>
        <w:t xml:space="preserve"> 45-ой параллели в номинации «Фоторепортаж»- участие</w:t>
      </w:r>
    </w:p>
    <w:p w14:paraId="15F94FBD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31.Обучающаяся 10 класса, Апаева София, приняла участие в очном этапе Фестиваля-конкурса СМИ «На 45-ой параллели в номинации «Видеоролик»- I место (зрительские симпатии).</w:t>
      </w:r>
    </w:p>
    <w:p w14:paraId="07ABE405" w14:textId="77777777" w:rsidR="00743EE5" w:rsidRDefault="0089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Окружной  шахматный турнир </w:t>
      </w:r>
      <w:r>
        <w:rPr>
          <w:rFonts w:ascii="Times New Roman" w:eastAsia="Times New Roman" w:hAnsi="Times New Roman" w:cs="Times New Roman"/>
          <w:sz w:val="28"/>
          <w:szCs w:val="28"/>
        </w:rPr>
        <w:t>«Белая ладья» – 26.02.2025г (участие)</w:t>
      </w:r>
    </w:p>
    <w:p w14:paraId="649C7643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центра «Точка роста» на 2025-2026 учебный год:</w:t>
      </w:r>
    </w:p>
    <w:p w14:paraId="12138A5E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Продолжить реализацию дополнительных общеобразовательных общеразвивающих  программ естественно-научной,  цифровой, технической и </w:t>
      </w:r>
      <w:r>
        <w:rPr>
          <w:rFonts w:ascii="Times New Roman" w:hAnsi="Times New Roman"/>
          <w:sz w:val="28"/>
          <w:szCs w:val="28"/>
        </w:rPr>
        <w:t>физкультурно-спортивной направленностей.</w:t>
      </w:r>
    </w:p>
    <w:p w14:paraId="345548B9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Продолжить выполнение целевых показателей функционирования Центра:</w:t>
      </w:r>
    </w:p>
    <w:p w14:paraId="00B8BE34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-увеличить охват обучающихся школы дополнительным образованием;</w:t>
      </w:r>
    </w:p>
    <w:p w14:paraId="4709E311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участие школьников во Всероссийской олимпиаде по предметам естеств</w:t>
      </w:r>
      <w:r>
        <w:rPr>
          <w:rFonts w:ascii="Times New Roman" w:hAnsi="Times New Roman"/>
          <w:sz w:val="28"/>
          <w:szCs w:val="28"/>
        </w:rPr>
        <w:t>еннонаучного цикла на муниципальном, региональном и Федеральном уровнях;</w:t>
      </w:r>
    </w:p>
    <w:p w14:paraId="18F283FE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педагогов Центра в конкурсах, олимпиадах для педагогов;</w:t>
      </w:r>
    </w:p>
    <w:p w14:paraId="20882F5A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обучающихся  и призовые места в конкурсах, олимпиадах, проектах, утвержденных Минпросвещением Российской Фе</w:t>
      </w:r>
      <w:r>
        <w:rPr>
          <w:rFonts w:ascii="Times New Roman" w:hAnsi="Times New Roman"/>
          <w:sz w:val="28"/>
          <w:szCs w:val="28"/>
        </w:rPr>
        <w:t>дерации.</w:t>
      </w:r>
    </w:p>
    <w:p w14:paraId="6E987586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Сотрудничество с Технопарками г. Невинномысска и Михайловска, Кванториумом г. Георгиевска.</w:t>
      </w:r>
    </w:p>
    <w:p w14:paraId="20AB3CEA" w14:textId="77777777" w:rsidR="00743EE5" w:rsidRDefault="00897A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Посещение обучающимися, родителями (законными представителями) СПО с целью профориентации.</w:t>
      </w:r>
    </w:p>
    <w:p w14:paraId="73424DC6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F368A7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22DAC8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9823B8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8314F3" w14:textId="77777777" w:rsidR="00743EE5" w:rsidRDefault="00897AC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центра    </w:t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Е.Н.Разуваева</w:t>
      </w:r>
    </w:p>
    <w:p w14:paraId="428B32EF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EAEB23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405110" w14:textId="77777777" w:rsidR="00743EE5" w:rsidRDefault="00743E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43EE5">
      <w:headerReference w:type="default" r:id="rId12"/>
      <w:pgSz w:w="11906" w:h="16838"/>
      <w:pgMar w:top="850" w:right="850" w:bottom="850" w:left="1134" w:header="708" w:footer="0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E4E2" w14:textId="77777777" w:rsidR="00743EE5" w:rsidRDefault="00897ACC">
      <w:pPr>
        <w:spacing w:line="240" w:lineRule="auto"/>
      </w:pPr>
      <w:r>
        <w:separator/>
      </w:r>
    </w:p>
  </w:endnote>
  <w:endnote w:type="continuationSeparator" w:id="0">
    <w:p w14:paraId="5A805D55" w14:textId="77777777" w:rsidR="00743EE5" w:rsidRDefault="00897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altName w:val="Segoe Print"/>
    <w:charset w:val="01"/>
    <w:family w:val="roman"/>
    <w:pitch w:val="default"/>
  </w:font>
  <w:font w:name="Noto Sans Devanagari">
    <w:panose1 w:val="020B0502040504020204"/>
    <w:charset w:val="00"/>
    <w:family w:val="swiss"/>
    <w:notTrueType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6242" w14:textId="77777777" w:rsidR="00743EE5" w:rsidRDefault="00897ACC">
      <w:pPr>
        <w:spacing w:after="0"/>
      </w:pPr>
      <w:r>
        <w:separator/>
      </w:r>
    </w:p>
  </w:footnote>
  <w:footnote w:type="continuationSeparator" w:id="0">
    <w:p w14:paraId="552541A3" w14:textId="77777777" w:rsidR="00743EE5" w:rsidRDefault="00897A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C3CE" w14:textId="77777777" w:rsidR="00743EE5" w:rsidRDefault="00743E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-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6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3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left" w:pos="0"/>
        </w:tabs>
        <w:ind w:left="30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8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5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left" w:pos="0"/>
        </w:tabs>
        <w:ind w:left="52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9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6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E5"/>
    <w:rsid w:val="00743EE5"/>
    <w:rsid w:val="00897ACC"/>
    <w:rsid w:val="1F57380A"/>
    <w:rsid w:val="580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FF1F42C-9DE5-A642-B81E-E1F807B7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pPr>
      <w:widowControl w:val="0"/>
      <w:spacing w:after="0" w:line="240" w:lineRule="auto"/>
      <w:ind w:left="827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"/>
    <w:basedOn w:val="a9"/>
    <w:qFormat/>
    <w:rPr>
      <w:rFonts w:ascii="PT Astra Serif" w:hAnsi="PT Astra Serif" w:cs="Noto Sans Devanagari"/>
    </w:rPr>
  </w:style>
  <w:style w:type="paragraph" w:styleId="ae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f0">
    <w:name w:val="Посещённая гиперссылка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caption">
    <w:name w:val="doccaption"/>
    <w:basedOn w:val="a0"/>
    <w:qFormat/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</w:style>
  <w:style w:type="character" w:customStyle="1" w:styleId="ac">
    <w:name w:val="Нижний колонтитул Знак"/>
    <w:basedOn w:val="a0"/>
    <w:link w:val="ab"/>
    <w:uiPriority w:val="99"/>
    <w:semiHidden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Noto Sans Devanagari"/>
      <w:lang w:val="zh-CN" w:eastAsia="zh-CN" w:bidi="zh-CN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  <w:pPr>
      <w:suppressAutoHyphens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3">
    <w:name w:val="Колонтитул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4.xml" /><Relationship Id="rId5" Type="http://schemas.openxmlformats.org/officeDocument/2006/relationships/webSettings" Target="webSettings.xml" /><Relationship Id="rId10" Type="http://schemas.openxmlformats.org/officeDocument/2006/relationships/chart" Target="charts/chart3.xml" /><Relationship Id="rId4" Type="http://schemas.openxmlformats.org/officeDocument/2006/relationships/settings" Target="settings.xml" /><Relationship Id="rId9" Type="http://schemas.openxmlformats.org/officeDocument/2006/relationships/chart" Target="charts/chart2.xml" /><Relationship Id="rId14" Type="http://schemas.openxmlformats.org/officeDocument/2006/relationships/theme" Target="theme/theme1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Workbook3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Workbook2.xlsx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Workbook4.xlsx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Workbook1.xlsx" /><Relationship Id="rId2" Type="http://schemas.microsoft.com/office/2011/relationships/chartColorStyle" Target="colors4.xml" /><Relationship Id="rId1" Type="http://schemas.microsoft.com/office/2011/relationships/chartStyle" Target="style4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Химия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Мастерская мультимедиа</c:v>
                </c:pt>
                <c:pt idx="5">
                  <c:v>Шахматы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70</c:v>
                </c:pt>
                <c:pt idx="1">
                  <c:v>67</c:v>
                </c:pt>
                <c:pt idx="2">
                  <c:v>77</c:v>
                </c:pt>
                <c:pt idx="3">
                  <c:v>80</c:v>
                </c:pt>
                <c:pt idx="4">
                  <c:v>24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78-4C4E-BA1C-708DA431C43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Химия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Мастерская мультимедиа</c:v>
                </c:pt>
                <c:pt idx="5">
                  <c:v>Шахматы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70</c:v>
                </c:pt>
                <c:pt idx="1">
                  <c:v>66</c:v>
                </c:pt>
                <c:pt idx="2">
                  <c:v>74</c:v>
                </c:pt>
                <c:pt idx="3">
                  <c:v>63</c:v>
                </c:pt>
                <c:pt idx="4">
                  <c:v>36</c:v>
                </c:pt>
                <c:pt idx="5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78-4C4E-BA1C-708DA431C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332529365"/>
        <c:axId val="832436502"/>
      </c:barChart>
      <c:catAx>
        <c:axId val="33252936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2436502"/>
        <c:crosses val="autoZero"/>
        <c:auto val="1"/>
        <c:lblAlgn val="ctr"/>
        <c:lblOffset val="100"/>
        <c:noMultiLvlLbl val="0"/>
      </c:catAx>
      <c:valAx>
        <c:axId val="83243650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52936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1364336-aa56-46b8-97b7-c88523756a7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8304278922345E-2"/>
          <c:y val="4.6283934134401399E-2"/>
          <c:w val="0.91985208663497098"/>
          <c:h val="0.742189586114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Всего детей в школе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214</c:v>
                </c:pt>
                <c:pt idx="1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51-3841-8F7A-C03FEB0063A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Всего обучающихся в Центре "точка роста"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153</c:v>
                </c:pt>
                <c:pt idx="1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51-3841-8F7A-C03FEB0063A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Всего групп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49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51-3841-8F7A-C03FEB0063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896393335"/>
        <c:axId val="165210846"/>
      </c:barChart>
      <c:catAx>
        <c:axId val="89639333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210846"/>
        <c:crosses val="autoZero"/>
        <c:auto val="1"/>
        <c:lblAlgn val="ctr"/>
        <c:lblOffset val="100"/>
        <c:noMultiLvlLbl val="0"/>
      </c:catAx>
      <c:valAx>
        <c:axId val="16521084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6393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ff25cbc-f4f8-4e19-a1d4-ce9841879a0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 formatCode="0%">
                  <c:v>0.435</c:v>
                </c:pt>
                <c:pt idx="1">
                  <c:v>0.44800000000000001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E7-CE45-AEB5-170731170E2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0.36</c:v>
                </c:pt>
                <c:pt idx="1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E7-CE45-AEB5-170731170E2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Sheet1!$D$2:$D$3</c:f>
              <c:numCache>
                <c:formatCode>0%</c:formatCode>
                <c:ptCount val="2"/>
                <c:pt idx="0">
                  <c:v>0.42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E7-CE45-AEB5-170731170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900849644"/>
        <c:axId val="747520066"/>
      </c:barChart>
      <c:catAx>
        <c:axId val="9008496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520066"/>
        <c:crosses val="autoZero"/>
        <c:auto val="1"/>
        <c:lblAlgn val="ctr"/>
        <c:lblOffset val="100"/>
        <c:noMultiLvlLbl val="0"/>
      </c:catAx>
      <c:valAx>
        <c:axId val="74752006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8496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ad57c1b-4a6d-42e3-810b-615b0ae7bf5e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Химия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Информатика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17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CF-6048-8CE8-2C92B4BC209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Химия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Информатика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CF-6048-8CE8-2C92B4BC2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671285539"/>
        <c:axId val="347871930"/>
      </c:barChart>
      <c:catAx>
        <c:axId val="67128553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871930"/>
        <c:crosses val="autoZero"/>
        <c:auto val="1"/>
        <c:lblAlgn val="ctr"/>
        <c:lblOffset val="100"/>
        <c:noMultiLvlLbl val="0"/>
      </c:catAx>
      <c:valAx>
        <c:axId val="34787193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12855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9af040c-8747-4b12-adf7-691766741ce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4136-0619-4DB5-95F3-8A6A155EBF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4128</Words>
  <Characters>23532</Characters>
  <Application>Microsoft Office Word</Application>
  <DocSecurity>0</DocSecurity>
  <Lines>196</Lines>
  <Paragraphs>55</Paragraphs>
  <ScaleCrop>false</ScaleCrop>
  <Company/>
  <LinksUpToDate>false</LinksUpToDate>
  <CharactersWithSpaces>27605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Внукова</dc:creator>
  <cp:lastModifiedBy>Гость</cp:lastModifiedBy>
  <cp:revision>2</cp:revision>
  <cp:lastPrinted>2023-06-29T07:23:00Z</cp:lastPrinted>
  <dcterms:created xsi:type="dcterms:W3CDTF">2025-05-20T04:51:00Z</dcterms:created>
  <dcterms:modified xsi:type="dcterms:W3CDTF">2025-05-20T04:51:00Z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C68615B68B514D3598E953D6896B525E_12</vt:lpwstr>
  </property>
</Properties>
</file>